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3103" w:rsidRDefault="00B63103">
      <w:pPr>
        <w:jc w:val="center"/>
      </w:pPr>
    </w:p>
    <w:p w:rsidR="00B63103" w:rsidRDefault="00A51C1B">
      <w:pPr>
        <w:jc w:val="center"/>
        <w:rPr>
          <w:sz w:val="28"/>
          <w:szCs w:val="28"/>
        </w:rPr>
      </w:pPr>
      <w:r>
        <w:rPr>
          <w:sz w:val="28"/>
          <w:szCs w:val="28"/>
        </w:rPr>
        <w:t>Федеральное государственное образовательное бюджетное учреждение</w:t>
      </w:r>
    </w:p>
    <w:p w:rsidR="00B63103" w:rsidRDefault="00A51C1B">
      <w:pPr>
        <w:jc w:val="center"/>
        <w:rPr>
          <w:sz w:val="28"/>
          <w:szCs w:val="28"/>
        </w:rPr>
      </w:pPr>
      <w:r>
        <w:rPr>
          <w:sz w:val="28"/>
          <w:szCs w:val="28"/>
        </w:rPr>
        <w:t>высшего образования</w:t>
      </w:r>
    </w:p>
    <w:p w:rsidR="00B63103" w:rsidRDefault="00A51C1B">
      <w:pPr>
        <w:jc w:val="center"/>
        <w:rPr>
          <w:b/>
          <w:sz w:val="28"/>
          <w:szCs w:val="28"/>
        </w:rPr>
      </w:pPr>
      <w:r>
        <w:rPr>
          <w:b/>
          <w:sz w:val="28"/>
          <w:szCs w:val="28"/>
        </w:rPr>
        <w:t xml:space="preserve">«ФИНАНСОВЫЙ УНИВЕРСИТЕТ ПРИ ПРАВИТЕЛЬСТВЕ </w:t>
      </w:r>
    </w:p>
    <w:p w:rsidR="00B63103" w:rsidRDefault="00A51C1B">
      <w:pPr>
        <w:jc w:val="center"/>
        <w:rPr>
          <w:b/>
          <w:sz w:val="28"/>
          <w:szCs w:val="28"/>
        </w:rPr>
      </w:pPr>
      <w:r>
        <w:rPr>
          <w:b/>
          <w:sz w:val="28"/>
          <w:szCs w:val="28"/>
        </w:rPr>
        <w:t>РОССИЙСКОЙ ФЕДЕРАЦИИ»</w:t>
      </w:r>
    </w:p>
    <w:p w:rsidR="00B63103" w:rsidRDefault="00A51C1B">
      <w:pPr>
        <w:jc w:val="center"/>
        <w:rPr>
          <w:b/>
          <w:sz w:val="28"/>
          <w:szCs w:val="28"/>
        </w:rPr>
      </w:pPr>
      <w:r>
        <w:rPr>
          <w:b/>
          <w:sz w:val="28"/>
          <w:szCs w:val="28"/>
        </w:rPr>
        <w:t>(Финансовый университет)</w:t>
      </w:r>
    </w:p>
    <w:p w:rsidR="00B63103" w:rsidRDefault="00B63103">
      <w:pPr>
        <w:jc w:val="center"/>
      </w:pPr>
    </w:p>
    <w:p w:rsidR="00B63103" w:rsidRDefault="00A51C1B">
      <w:pPr>
        <w:jc w:val="center"/>
        <w:rPr>
          <w:b/>
          <w:sz w:val="28"/>
          <w:szCs w:val="28"/>
        </w:rPr>
      </w:pPr>
      <w:r>
        <w:rPr>
          <w:b/>
          <w:sz w:val="28"/>
          <w:szCs w:val="28"/>
        </w:rPr>
        <w:t>Кафедра банковского дела и монетарного регулирования</w:t>
      </w:r>
    </w:p>
    <w:p w:rsidR="00B63103" w:rsidRDefault="00A51C1B">
      <w:pPr>
        <w:jc w:val="center"/>
        <w:rPr>
          <w:b/>
          <w:sz w:val="28"/>
          <w:szCs w:val="28"/>
        </w:rPr>
      </w:pPr>
      <w:r>
        <w:rPr>
          <w:b/>
          <w:sz w:val="28"/>
          <w:szCs w:val="28"/>
        </w:rPr>
        <w:t>Финансового факультета</w:t>
      </w:r>
    </w:p>
    <w:p w:rsidR="00B63103" w:rsidRDefault="00B63103">
      <w:pPr>
        <w:jc w:val="center"/>
        <w:rPr>
          <w:sz w:val="32"/>
          <w:szCs w:val="32"/>
        </w:rPr>
      </w:pPr>
    </w:p>
    <w:tbl>
      <w:tblPr>
        <w:tblW w:w="5000" w:type="pct"/>
        <w:tblLayout w:type="fixed"/>
        <w:tblLook w:val="00A0" w:firstRow="1" w:lastRow="0" w:firstColumn="1" w:lastColumn="0" w:noHBand="0" w:noVBand="0"/>
      </w:tblPr>
      <w:tblGrid>
        <w:gridCol w:w="5281"/>
        <w:gridCol w:w="4925"/>
      </w:tblGrid>
      <w:tr w:rsidR="00B63103">
        <w:tc>
          <w:tcPr>
            <w:tcW w:w="5280" w:type="dxa"/>
          </w:tcPr>
          <w:p w:rsidR="00B63103" w:rsidRDefault="00B63103">
            <w:pPr>
              <w:widowControl w:val="0"/>
              <w:jc w:val="center"/>
              <w:rPr>
                <w:sz w:val="28"/>
                <w:szCs w:val="28"/>
              </w:rPr>
            </w:pPr>
          </w:p>
        </w:tc>
        <w:tc>
          <w:tcPr>
            <w:tcW w:w="4925" w:type="dxa"/>
          </w:tcPr>
          <w:p w:rsidR="00B63103" w:rsidRDefault="00B63103">
            <w:pPr>
              <w:widowControl w:val="0"/>
              <w:jc w:val="center"/>
              <w:rPr>
                <w:rFonts w:eastAsia="Source Han Sans CN Regular"/>
                <w:bCs/>
                <w:kern w:val="2"/>
                <w:sz w:val="28"/>
                <w:szCs w:val="28"/>
                <w:lang w:bidi="ru-RU"/>
              </w:rPr>
            </w:pPr>
          </w:p>
          <w:p w:rsidR="00B63103" w:rsidRDefault="00A51C1B">
            <w:pPr>
              <w:widowControl w:val="0"/>
              <w:jc w:val="center"/>
              <w:rPr>
                <w:rFonts w:eastAsia="Source Han Sans CN Regular"/>
                <w:bCs/>
                <w:kern w:val="2"/>
                <w:sz w:val="28"/>
                <w:szCs w:val="28"/>
                <w:lang w:bidi="ru-RU"/>
              </w:rPr>
            </w:pPr>
            <w:r>
              <w:rPr>
                <w:rFonts w:eastAsia="Source Han Sans CN Regular"/>
                <w:bCs/>
                <w:kern w:val="2"/>
                <w:sz w:val="28"/>
                <w:szCs w:val="28"/>
                <w:lang w:bidi="ru-RU"/>
              </w:rPr>
              <w:t xml:space="preserve">                 УТВЕРЖДАЮ</w:t>
            </w:r>
          </w:p>
          <w:p w:rsidR="00B63103" w:rsidRDefault="00B63103">
            <w:pPr>
              <w:widowControl w:val="0"/>
              <w:jc w:val="center"/>
              <w:rPr>
                <w:rFonts w:eastAsia="Source Han Sans CN Regular"/>
                <w:bCs/>
                <w:kern w:val="2"/>
                <w:sz w:val="28"/>
                <w:szCs w:val="28"/>
                <w:lang w:bidi="ru-RU"/>
              </w:rPr>
            </w:pPr>
          </w:p>
          <w:p w:rsidR="00B63103" w:rsidRDefault="00A51C1B">
            <w:pPr>
              <w:widowControl w:val="0"/>
              <w:jc w:val="center"/>
              <w:rPr>
                <w:rFonts w:eastAsia="Source Han Sans CN Regular"/>
                <w:kern w:val="2"/>
                <w:sz w:val="28"/>
                <w:szCs w:val="28"/>
                <w:lang w:bidi="ru-RU"/>
              </w:rPr>
            </w:pPr>
            <w:r>
              <w:rPr>
                <w:rFonts w:eastAsia="Source Han Sans CN Regular"/>
                <w:kern w:val="2"/>
                <w:sz w:val="28"/>
                <w:szCs w:val="28"/>
                <w:lang w:bidi="ru-RU"/>
              </w:rPr>
              <w:t xml:space="preserve">    Проректор по учебной и        методической работе</w:t>
            </w:r>
          </w:p>
          <w:p w:rsidR="00B63103" w:rsidRDefault="00B63103">
            <w:pPr>
              <w:widowControl w:val="0"/>
              <w:jc w:val="center"/>
              <w:rPr>
                <w:rFonts w:eastAsia="Source Han Sans CN Regular"/>
                <w:kern w:val="2"/>
                <w:sz w:val="28"/>
                <w:szCs w:val="28"/>
                <w:lang w:bidi="ru-RU"/>
              </w:rPr>
            </w:pPr>
          </w:p>
          <w:p w:rsidR="00B63103" w:rsidRDefault="00A51C1B">
            <w:pPr>
              <w:widowControl w:val="0"/>
              <w:jc w:val="center"/>
              <w:rPr>
                <w:rFonts w:eastAsia="Source Han Sans CN Regular"/>
                <w:kern w:val="2"/>
                <w:sz w:val="28"/>
                <w:szCs w:val="28"/>
                <w:lang w:bidi="ru-RU"/>
              </w:rPr>
            </w:pPr>
            <w:r>
              <w:rPr>
                <w:rFonts w:eastAsia="Source Han Sans CN Regular"/>
                <w:kern w:val="2"/>
                <w:sz w:val="28"/>
                <w:szCs w:val="28"/>
                <w:lang w:bidi="ru-RU"/>
              </w:rPr>
              <w:t xml:space="preserve">       _________Е.А. Каменева</w:t>
            </w:r>
          </w:p>
          <w:p w:rsidR="00B63103" w:rsidRDefault="00B63103">
            <w:pPr>
              <w:widowControl w:val="0"/>
              <w:spacing w:before="120"/>
              <w:jc w:val="center"/>
              <w:rPr>
                <w:rFonts w:eastAsia="Source Han Sans CN Regular"/>
                <w:kern w:val="2"/>
                <w:sz w:val="28"/>
                <w:szCs w:val="28"/>
                <w:lang w:bidi="ru-RU"/>
              </w:rPr>
            </w:pPr>
          </w:p>
          <w:p w:rsidR="00B63103" w:rsidRDefault="00D50FCA">
            <w:pPr>
              <w:widowControl w:val="0"/>
              <w:rPr>
                <w:sz w:val="28"/>
                <w:szCs w:val="28"/>
              </w:rPr>
            </w:pPr>
            <w:r>
              <w:rPr>
                <w:rFonts w:eastAsia="Source Han Sans CN Regular"/>
                <w:sz w:val="28"/>
                <w:szCs w:val="28"/>
                <w:lang w:bidi="ru-RU"/>
              </w:rPr>
              <w:t xml:space="preserve">           «26» ноября </w:t>
            </w:r>
            <w:r w:rsidR="00A51C1B">
              <w:rPr>
                <w:rFonts w:eastAsia="Source Han Sans CN Regular"/>
                <w:sz w:val="28"/>
                <w:szCs w:val="28"/>
                <w:lang w:bidi="ru-RU"/>
              </w:rPr>
              <w:t>2024 г.</w:t>
            </w:r>
          </w:p>
        </w:tc>
      </w:tr>
    </w:tbl>
    <w:p w:rsidR="00B63103" w:rsidRDefault="00A51C1B">
      <w:pPr>
        <w:jc w:val="center"/>
        <w:rPr>
          <w:b/>
          <w:sz w:val="32"/>
          <w:szCs w:val="32"/>
        </w:rPr>
      </w:pPr>
      <w:r>
        <w:rPr>
          <w:b/>
          <w:sz w:val="32"/>
          <w:szCs w:val="32"/>
        </w:rPr>
        <w:t>О.С. Рудакова</w:t>
      </w:r>
    </w:p>
    <w:p w:rsidR="00B63103" w:rsidRDefault="00B63103">
      <w:pPr>
        <w:jc w:val="center"/>
        <w:rPr>
          <w:sz w:val="32"/>
          <w:szCs w:val="32"/>
        </w:rPr>
      </w:pPr>
    </w:p>
    <w:p w:rsidR="00B63103" w:rsidRDefault="00A51C1B">
      <w:pPr>
        <w:jc w:val="center"/>
        <w:rPr>
          <w:b/>
          <w:sz w:val="32"/>
          <w:szCs w:val="32"/>
        </w:rPr>
      </w:pPr>
      <w:r>
        <w:rPr>
          <w:b/>
          <w:sz w:val="32"/>
          <w:szCs w:val="32"/>
        </w:rPr>
        <w:t>ФИНТЕХ И ИННОВАЦИИ В БАНКЕ</w:t>
      </w:r>
    </w:p>
    <w:p w:rsidR="00B63103" w:rsidRDefault="00B63103">
      <w:pPr>
        <w:widowControl w:val="0"/>
        <w:jc w:val="center"/>
        <w:rPr>
          <w:bCs/>
          <w:sz w:val="28"/>
          <w:szCs w:val="28"/>
        </w:rPr>
      </w:pPr>
    </w:p>
    <w:p w:rsidR="00B63103" w:rsidRDefault="00B63103">
      <w:pPr>
        <w:widowControl w:val="0"/>
        <w:jc w:val="center"/>
        <w:rPr>
          <w:bCs/>
          <w:sz w:val="28"/>
          <w:szCs w:val="28"/>
        </w:rPr>
      </w:pPr>
    </w:p>
    <w:p w:rsidR="00B63103" w:rsidRDefault="00A51C1B">
      <w:pPr>
        <w:jc w:val="center"/>
        <w:rPr>
          <w:b/>
          <w:sz w:val="28"/>
          <w:szCs w:val="28"/>
        </w:rPr>
      </w:pPr>
      <w:r>
        <w:rPr>
          <w:b/>
          <w:sz w:val="28"/>
          <w:szCs w:val="28"/>
        </w:rPr>
        <w:t>Рабочая программа дисциплины</w:t>
      </w:r>
    </w:p>
    <w:p w:rsidR="00B63103" w:rsidRDefault="00A51C1B">
      <w:pPr>
        <w:jc w:val="center"/>
        <w:rPr>
          <w:sz w:val="28"/>
          <w:szCs w:val="28"/>
        </w:rPr>
      </w:pPr>
      <w:r>
        <w:rPr>
          <w:sz w:val="28"/>
          <w:szCs w:val="28"/>
        </w:rPr>
        <w:t>для студентов, обучающихся по направлению подготовки</w:t>
      </w:r>
    </w:p>
    <w:p w:rsidR="00B63103" w:rsidRDefault="00B63103">
      <w:pPr>
        <w:rPr>
          <w:sz w:val="28"/>
          <w:szCs w:val="28"/>
        </w:rPr>
      </w:pPr>
    </w:p>
    <w:p w:rsidR="00B63103" w:rsidRDefault="00A51C1B">
      <w:pPr>
        <w:jc w:val="center"/>
        <w:rPr>
          <w:sz w:val="28"/>
          <w:szCs w:val="28"/>
        </w:rPr>
      </w:pPr>
      <w:r>
        <w:rPr>
          <w:sz w:val="28"/>
          <w:szCs w:val="28"/>
        </w:rPr>
        <w:t xml:space="preserve">38.04.08. «Финансы и кредит», </w:t>
      </w:r>
    </w:p>
    <w:p w:rsidR="00B63103" w:rsidRDefault="00A51C1B">
      <w:pPr>
        <w:jc w:val="center"/>
        <w:rPr>
          <w:sz w:val="28"/>
          <w:szCs w:val="28"/>
        </w:rPr>
      </w:pPr>
      <w:r>
        <w:rPr>
          <w:sz w:val="28"/>
          <w:szCs w:val="28"/>
        </w:rPr>
        <w:t>направленность программы магистратуры «Классическая и исламская модели современного банкинга»</w:t>
      </w:r>
    </w:p>
    <w:p w:rsidR="00B63103" w:rsidRDefault="00B63103">
      <w:pPr>
        <w:jc w:val="center"/>
        <w:rPr>
          <w:sz w:val="32"/>
          <w:szCs w:val="32"/>
        </w:rPr>
      </w:pPr>
      <w:bookmarkStart w:id="0" w:name="_Hlk513404506"/>
      <w:bookmarkEnd w:id="0"/>
    </w:p>
    <w:p w:rsidR="00B63103" w:rsidRDefault="00A51C1B">
      <w:pPr>
        <w:shd w:val="clear" w:color="auto" w:fill="FFFFFF"/>
        <w:jc w:val="center"/>
        <w:rPr>
          <w:i/>
          <w:iCs/>
          <w:color w:val="000000"/>
          <w:sz w:val="28"/>
          <w:szCs w:val="28"/>
        </w:rPr>
      </w:pPr>
      <w:r>
        <w:rPr>
          <w:i/>
          <w:iCs/>
          <w:color w:val="000000"/>
          <w:sz w:val="28"/>
          <w:szCs w:val="28"/>
        </w:rPr>
        <w:t xml:space="preserve">Рекомендовано Ученым советом Финансового факультета </w:t>
      </w:r>
    </w:p>
    <w:p w:rsidR="00B63103" w:rsidRDefault="00A51C1B">
      <w:pPr>
        <w:shd w:val="clear" w:color="auto" w:fill="FFFFFF"/>
        <w:jc w:val="center"/>
        <w:rPr>
          <w:i/>
          <w:iCs/>
          <w:color w:val="000000"/>
          <w:sz w:val="26"/>
          <w:szCs w:val="26"/>
        </w:rPr>
      </w:pPr>
      <w:r>
        <w:rPr>
          <w:i/>
          <w:iCs/>
          <w:color w:val="000000"/>
          <w:sz w:val="26"/>
          <w:szCs w:val="26"/>
        </w:rPr>
        <w:t>(</w:t>
      </w:r>
      <w:r>
        <w:rPr>
          <w:i/>
          <w:sz w:val="28"/>
          <w:szCs w:val="28"/>
        </w:rPr>
        <w:t>протокол № 50 от «19»</w:t>
      </w:r>
      <w:r w:rsidR="00D50FCA">
        <w:rPr>
          <w:i/>
          <w:sz w:val="28"/>
          <w:szCs w:val="28"/>
        </w:rPr>
        <w:t xml:space="preserve"> </w:t>
      </w:r>
      <w:r>
        <w:rPr>
          <w:i/>
          <w:sz w:val="28"/>
          <w:szCs w:val="28"/>
        </w:rPr>
        <w:t>ноября 2024 г.</w:t>
      </w:r>
      <w:r>
        <w:rPr>
          <w:i/>
          <w:iCs/>
          <w:color w:val="000000"/>
          <w:sz w:val="26"/>
          <w:szCs w:val="26"/>
        </w:rPr>
        <w:t>)</w:t>
      </w:r>
    </w:p>
    <w:p w:rsidR="00B63103" w:rsidRDefault="00B63103">
      <w:pPr>
        <w:shd w:val="clear" w:color="auto" w:fill="FFFFFF"/>
        <w:jc w:val="center"/>
        <w:rPr>
          <w:i/>
          <w:iCs/>
          <w:color w:val="000000"/>
          <w:sz w:val="26"/>
          <w:szCs w:val="26"/>
        </w:rPr>
      </w:pPr>
    </w:p>
    <w:p w:rsidR="00B63103" w:rsidRDefault="00B63103">
      <w:pPr>
        <w:shd w:val="clear" w:color="auto" w:fill="FFFFFF"/>
        <w:jc w:val="center"/>
        <w:rPr>
          <w:i/>
          <w:iCs/>
          <w:color w:val="000000"/>
          <w:sz w:val="26"/>
          <w:szCs w:val="26"/>
        </w:rPr>
      </w:pPr>
    </w:p>
    <w:p w:rsidR="00B63103" w:rsidRDefault="00A51C1B">
      <w:pPr>
        <w:shd w:val="clear" w:color="auto" w:fill="FFFFFF"/>
        <w:jc w:val="center"/>
        <w:rPr>
          <w:i/>
          <w:iCs/>
          <w:color w:val="000000"/>
          <w:sz w:val="28"/>
          <w:szCs w:val="28"/>
        </w:rPr>
      </w:pPr>
      <w:r>
        <w:rPr>
          <w:i/>
          <w:iCs/>
          <w:color w:val="000000"/>
          <w:sz w:val="28"/>
          <w:szCs w:val="28"/>
        </w:rPr>
        <w:t xml:space="preserve">Одобрено Кафедрой банковского дела и монетарного регулирования </w:t>
      </w:r>
    </w:p>
    <w:p w:rsidR="00B63103" w:rsidRDefault="00A51C1B">
      <w:pPr>
        <w:shd w:val="clear" w:color="auto" w:fill="FFFFFF"/>
        <w:jc w:val="center"/>
        <w:rPr>
          <w:i/>
          <w:iCs/>
          <w:color w:val="000000"/>
          <w:sz w:val="28"/>
          <w:szCs w:val="28"/>
        </w:rPr>
      </w:pPr>
      <w:r>
        <w:rPr>
          <w:i/>
          <w:iCs/>
          <w:color w:val="000000"/>
          <w:sz w:val="28"/>
          <w:szCs w:val="28"/>
        </w:rPr>
        <w:t xml:space="preserve"> (протокол № 05 от «06» ноября 2024 г.)</w:t>
      </w:r>
    </w:p>
    <w:p w:rsidR="00B63103" w:rsidRDefault="00B63103">
      <w:pPr>
        <w:jc w:val="center"/>
        <w:rPr>
          <w:b/>
          <w:sz w:val="28"/>
          <w:szCs w:val="28"/>
        </w:rPr>
      </w:pPr>
    </w:p>
    <w:p w:rsidR="00B63103" w:rsidRDefault="00B63103">
      <w:pPr>
        <w:jc w:val="center"/>
        <w:rPr>
          <w:b/>
          <w:sz w:val="28"/>
          <w:szCs w:val="28"/>
        </w:rPr>
      </w:pPr>
    </w:p>
    <w:p w:rsidR="00B63103" w:rsidRDefault="00B63103">
      <w:pPr>
        <w:jc w:val="center"/>
        <w:rPr>
          <w:b/>
          <w:sz w:val="28"/>
          <w:szCs w:val="28"/>
        </w:rPr>
      </w:pPr>
    </w:p>
    <w:p w:rsidR="00B63103" w:rsidRDefault="00B63103">
      <w:pPr>
        <w:jc w:val="center"/>
        <w:rPr>
          <w:b/>
          <w:sz w:val="28"/>
          <w:szCs w:val="28"/>
        </w:rPr>
      </w:pPr>
    </w:p>
    <w:p w:rsidR="00B63103" w:rsidRDefault="00B63103">
      <w:pPr>
        <w:jc w:val="center"/>
        <w:rPr>
          <w:b/>
          <w:sz w:val="28"/>
          <w:szCs w:val="28"/>
        </w:rPr>
      </w:pPr>
    </w:p>
    <w:p w:rsidR="00B63103" w:rsidRDefault="00B63103">
      <w:pPr>
        <w:jc w:val="center"/>
        <w:rPr>
          <w:b/>
          <w:sz w:val="28"/>
          <w:szCs w:val="28"/>
        </w:rPr>
      </w:pPr>
    </w:p>
    <w:p w:rsidR="00B63103" w:rsidRDefault="00A51C1B">
      <w:pPr>
        <w:jc w:val="center"/>
        <w:rPr>
          <w:b/>
          <w:sz w:val="28"/>
          <w:szCs w:val="28"/>
        </w:rPr>
      </w:pPr>
      <w:r>
        <w:rPr>
          <w:b/>
          <w:sz w:val="28"/>
          <w:szCs w:val="28"/>
        </w:rPr>
        <w:t>Москва 2024</w:t>
      </w:r>
    </w:p>
    <w:p w:rsidR="00B63103" w:rsidRDefault="00A51C1B">
      <w:pPr>
        <w:spacing w:line="360" w:lineRule="auto"/>
        <w:jc w:val="center"/>
        <w:rPr>
          <w:sz w:val="28"/>
          <w:szCs w:val="28"/>
        </w:rPr>
      </w:pPr>
      <w:r>
        <w:rPr>
          <w:b/>
          <w:sz w:val="28"/>
          <w:szCs w:val="28"/>
        </w:rPr>
        <w:lastRenderedPageBreak/>
        <w:t>Содержание</w:t>
      </w:r>
    </w:p>
    <w:p w:rsidR="00B63103" w:rsidRDefault="00B63103">
      <w:pPr>
        <w:spacing w:line="360" w:lineRule="auto"/>
        <w:jc w:val="center"/>
        <w:rPr>
          <w:sz w:val="28"/>
          <w:szCs w:val="28"/>
        </w:rPr>
      </w:pPr>
    </w:p>
    <w:sdt>
      <w:sdtPr>
        <w:id w:val="1212621639"/>
        <w:docPartObj>
          <w:docPartGallery w:val="Table of Contents"/>
          <w:docPartUnique/>
        </w:docPartObj>
      </w:sdtPr>
      <w:sdtEndPr/>
      <w:sdtContent>
        <w:p w:rsidR="00B63103" w:rsidRDefault="00A51C1B">
          <w:pPr>
            <w:pStyle w:val="15"/>
          </w:pPr>
          <w:r>
            <w:fldChar w:fldCharType="begin"/>
          </w:r>
          <w:r>
            <w:rPr>
              <w:b w:val="0"/>
              <w:bCs/>
              <w:sz w:val="28"/>
              <w:szCs w:val="28"/>
            </w:rPr>
            <w:instrText>TOC \o "1-3" \u \h</w:instrText>
          </w:r>
          <w:r>
            <w:rPr>
              <w:b w:val="0"/>
              <w:bCs/>
              <w:sz w:val="28"/>
              <w:szCs w:val="28"/>
            </w:rPr>
            <w:fldChar w:fldCharType="separate"/>
          </w:r>
          <w:hyperlink w:anchor="_Toc181648920">
            <w:r>
              <w:rPr>
                <w:b w:val="0"/>
                <w:bCs/>
                <w:sz w:val="28"/>
                <w:szCs w:val="28"/>
              </w:rPr>
              <w:t>1. Наименование дисциплины</w:t>
            </w:r>
            <w:r>
              <w:rPr>
                <w:b w:val="0"/>
                <w:bCs/>
                <w:sz w:val="28"/>
                <w:szCs w:val="28"/>
              </w:rPr>
              <w:tab/>
            </w:r>
          </w:hyperlink>
          <w:r>
            <w:rPr>
              <w:rFonts w:eastAsiaTheme="minorEastAsia" w:cstheme="minorBidi"/>
              <w:b w:val="0"/>
              <w:bCs/>
              <w:sz w:val="28"/>
              <w:szCs w:val="28"/>
            </w:rPr>
            <w:t>3</w:t>
          </w:r>
        </w:p>
        <w:p w:rsidR="00B63103" w:rsidRDefault="00335E49">
          <w:pPr>
            <w:pStyle w:val="15"/>
          </w:pPr>
          <w:hyperlink w:anchor="_Toc181648921">
            <w:r w:rsidR="00A51C1B">
              <w:rPr>
                <w:b w:val="0"/>
                <w:bCs/>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51C1B">
              <w:rPr>
                <w:b w:val="0"/>
                <w:bCs/>
                <w:sz w:val="28"/>
                <w:szCs w:val="28"/>
              </w:rPr>
              <w:tab/>
            </w:r>
          </w:hyperlink>
          <w:r w:rsidR="00A51C1B">
            <w:rPr>
              <w:rFonts w:eastAsiaTheme="minorEastAsia" w:cstheme="minorBidi"/>
              <w:b w:val="0"/>
              <w:bCs/>
              <w:sz w:val="28"/>
              <w:szCs w:val="28"/>
            </w:rPr>
            <w:t>3</w:t>
          </w:r>
        </w:p>
        <w:p w:rsidR="00B63103" w:rsidRDefault="00335E49">
          <w:pPr>
            <w:pStyle w:val="15"/>
          </w:pPr>
          <w:hyperlink w:anchor="_Toc181648922">
            <w:r w:rsidR="00A51C1B">
              <w:rPr>
                <w:b w:val="0"/>
                <w:bCs/>
                <w:sz w:val="28"/>
                <w:szCs w:val="28"/>
              </w:rPr>
              <w:t>3. Место дисциплины в структуре образовательной программы</w:t>
            </w:r>
            <w:r w:rsidR="00A51C1B">
              <w:rPr>
                <w:b w:val="0"/>
                <w:bCs/>
                <w:sz w:val="28"/>
                <w:szCs w:val="28"/>
              </w:rPr>
              <w:tab/>
            </w:r>
          </w:hyperlink>
          <w:r w:rsidR="00A51C1B">
            <w:rPr>
              <w:rFonts w:eastAsiaTheme="minorEastAsia" w:cstheme="minorBidi"/>
              <w:b w:val="0"/>
              <w:bCs/>
              <w:sz w:val="28"/>
              <w:szCs w:val="28"/>
            </w:rPr>
            <w:t>5</w:t>
          </w:r>
        </w:p>
        <w:p w:rsidR="00B63103" w:rsidRDefault="00335E49">
          <w:pPr>
            <w:pStyle w:val="15"/>
          </w:pPr>
          <w:hyperlink w:anchor="_Toc181648923">
            <w:r w:rsidR="00A51C1B">
              <w:rPr>
                <w:webHidden/>
              </w:rPr>
              <w:fldChar w:fldCharType="begin"/>
            </w:r>
            <w:r w:rsidR="00A51C1B">
              <w:rPr>
                <w:webHidden/>
              </w:rPr>
              <w:instrText>PAGEREF _Toc181648923 \h</w:instrText>
            </w:r>
            <w:r w:rsidR="00A51C1B">
              <w:rPr>
                <w:webHidden/>
              </w:rPr>
            </w:r>
            <w:r w:rsidR="00A51C1B">
              <w:rPr>
                <w:webHidden/>
              </w:rPr>
              <w:fldChar w:fldCharType="separate"/>
            </w:r>
            <w:r w:rsidR="00A51C1B">
              <w:rPr>
                <w:b w:val="0"/>
                <w:bCs/>
                <w:sz w:val="28"/>
                <w:szCs w:val="28"/>
              </w:rPr>
              <w:t>4. Объем дисциплины в зачетных единицах и академических часах с выделением объема аудиторной (лекции, семинары) и самостоятельной работы обучающихся</w:t>
            </w:r>
            <w:r w:rsidR="00A51C1B">
              <w:rPr>
                <w:b w:val="0"/>
                <w:bCs/>
                <w:sz w:val="28"/>
                <w:szCs w:val="28"/>
              </w:rPr>
              <w:tab/>
              <w:t>6</w:t>
            </w:r>
            <w:r w:rsidR="00A51C1B">
              <w:rPr>
                <w:webHidden/>
              </w:rPr>
              <w:fldChar w:fldCharType="end"/>
            </w:r>
          </w:hyperlink>
        </w:p>
        <w:p w:rsidR="00B63103" w:rsidRDefault="00335E49">
          <w:pPr>
            <w:pStyle w:val="15"/>
          </w:pPr>
          <w:hyperlink w:anchor="_Toc181648924">
            <w:r w:rsidR="00A51C1B">
              <w:rPr>
                <w:b w:val="0"/>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51C1B">
              <w:rPr>
                <w:b w:val="0"/>
                <w:bCs/>
                <w:sz w:val="28"/>
                <w:szCs w:val="28"/>
              </w:rPr>
              <w:tab/>
            </w:r>
          </w:hyperlink>
          <w:r w:rsidR="00A51C1B">
            <w:rPr>
              <w:rFonts w:eastAsiaTheme="minorEastAsia" w:cstheme="minorBidi"/>
              <w:b w:val="0"/>
              <w:bCs/>
              <w:sz w:val="28"/>
              <w:szCs w:val="28"/>
            </w:rPr>
            <w:t>6</w:t>
          </w:r>
        </w:p>
        <w:p w:rsidR="00B63103" w:rsidRDefault="00335E49">
          <w:pPr>
            <w:pStyle w:val="15"/>
          </w:pPr>
          <w:hyperlink w:anchor="_Toc181648925">
            <w:r w:rsidR="00A51C1B">
              <w:rPr>
                <w:b w:val="0"/>
                <w:bCs/>
                <w:sz w:val="28"/>
                <w:szCs w:val="28"/>
              </w:rPr>
              <w:t>5.1. Содержание дисциплины</w:t>
            </w:r>
            <w:r w:rsidR="00A51C1B">
              <w:rPr>
                <w:b w:val="0"/>
                <w:bCs/>
                <w:sz w:val="28"/>
                <w:szCs w:val="28"/>
              </w:rPr>
              <w:tab/>
            </w:r>
          </w:hyperlink>
          <w:r w:rsidR="00A51C1B">
            <w:rPr>
              <w:rFonts w:eastAsiaTheme="minorEastAsia" w:cstheme="minorBidi"/>
              <w:b w:val="0"/>
              <w:bCs/>
              <w:sz w:val="28"/>
              <w:szCs w:val="28"/>
            </w:rPr>
            <w:t>6</w:t>
          </w:r>
        </w:p>
        <w:p w:rsidR="00B63103" w:rsidRDefault="00335E49">
          <w:pPr>
            <w:pStyle w:val="15"/>
          </w:pPr>
          <w:hyperlink w:anchor="_Toc181648926">
            <w:r w:rsidR="00A51C1B">
              <w:rPr>
                <w:webHidden/>
              </w:rPr>
              <w:fldChar w:fldCharType="begin"/>
            </w:r>
            <w:r w:rsidR="00A51C1B">
              <w:rPr>
                <w:webHidden/>
              </w:rPr>
              <w:instrText>PAGEREF _Toc181648926 \h</w:instrText>
            </w:r>
            <w:r w:rsidR="00A51C1B">
              <w:rPr>
                <w:webHidden/>
              </w:rPr>
            </w:r>
            <w:r w:rsidR="00A51C1B">
              <w:rPr>
                <w:webHidden/>
              </w:rPr>
              <w:fldChar w:fldCharType="separate"/>
            </w:r>
            <w:r w:rsidR="00A51C1B">
              <w:rPr>
                <w:b w:val="0"/>
                <w:bCs/>
                <w:sz w:val="28"/>
                <w:szCs w:val="28"/>
              </w:rPr>
              <w:t>5.2. Учебно-тематический план</w:t>
            </w:r>
            <w:r w:rsidR="00A51C1B">
              <w:rPr>
                <w:b w:val="0"/>
                <w:bCs/>
                <w:sz w:val="28"/>
                <w:szCs w:val="28"/>
              </w:rPr>
              <w:tab/>
              <w:t>10</w:t>
            </w:r>
            <w:r w:rsidR="00A51C1B">
              <w:rPr>
                <w:webHidden/>
              </w:rPr>
              <w:fldChar w:fldCharType="end"/>
            </w:r>
          </w:hyperlink>
        </w:p>
        <w:p w:rsidR="00B63103" w:rsidRDefault="00335E49">
          <w:pPr>
            <w:pStyle w:val="15"/>
          </w:pPr>
          <w:hyperlink w:anchor="_Toc181648927">
            <w:r w:rsidR="00A51C1B">
              <w:rPr>
                <w:webHidden/>
              </w:rPr>
              <w:fldChar w:fldCharType="begin"/>
            </w:r>
            <w:r w:rsidR="00A51C1B">
              <w:rPr>
                <w:webHidden/>
              </w:rPr>
              <w:instrText>PAGEREF _Toc181648927 \h</w:instrText>
            </w:r>
            <w:r w:rsidR="00A51C1B">
              <w:rPr>
                <w:webHidden/>
              </w:rPr>
            </w:r>
            <w:r w:rsidR="00A51C1B">
              <w:rPr>
                <w:webHidden/>
              </w:rPr>
              <w:fldChar w:fldCharType="separate"/>
            </w:r>
            <w:r w:rsidR="00A51C1B">
              <w:rPr>
                <w:b w:val="0"/>
                <w:bCs/>
                <w:sz w:val="28"/>
                <w:szCs w:val="28"/>
              </w:rPr>
              <w:t>5.3. Содержание семинаров, практических занятий</w:t>
            </w:r>
            <w:r w:rsidR="00A51C1B">
              <w:rPr>
                <w:b w:val="0"/>
                <w:bCs/>
                <w:sz w:val="28"/>
                <w:szCs w:val="28"/>
              </w:rPr>
              <w:tab/>
              <w:t>11</w:t>
            </w:r>
            <w:r w:rsidR="00A51C1B">
              <w:rPr>
                <w:webHidden/>
              </w:rPr>
              <w:fldChar w:fldCharType="end"/>
            </w:r>
          </w:hyperlink>
        </w:p>
        <w:p w:rsidR="00B63103" w:rsidRDefault="00335E49">
          <w:pPr>
            <w:pStyle w:val="15"/>
          </w:pPr>
          <w:hyperlink w:anchor="_Toc181648928">
            <w:r w:rsidR="00A51C1B">
              <w:rPr>
                <w:webHidden/>
              </w:rPr>
              <w:fldChar w:fldCharType="begin"/>
            </w:r>
            <w:r w:rsidR="00A51C1B">
              <w:rPr>
                <w:webHidden/>
              </w:rPr>
              <w:instrText>PAGEREF _Toc181648928 \h</w:instrText>
            </w:r>
            <w:r w:rsidR="00A51C1B">
              <w:rPr>
                <w:webHidden/>
              </w:rPr>
            </w:r>
            <w:r w:rsidR="00A51C1B">
              <w:rPr>
                <w:webHidden/>
              </w:rPr>
              <w:fldChar w:fldCharType="separate"/>
            </w:r>
            <w:r w:rsidR="00A51C1B">
              <w:rPr>
                <w:b w:val="0"/>
                <w:bCs/>
                <w:sz w:val="28"/>
                <w:szCs w:val="28"/>
              </w:rPr>
              <w:t>6. Перечень учебно-методического обеспечения для самостоятельной работы обучающихся по дисциплине</w:t>
            </w:r>
            <w:r w:rsidR="00A51C1B">
              <w:rPr>
                <w:b w:val="0"/>
                <w:bCs/>
                <w:sz w:val="28"/>
                <w:szCs w:val="28"/>
              </w:rPr>
              <w:tab/>
              <w:t>12</w:t>
            </w:r>
            <w:r w:rsidR="00A51C1B">
              <w:rPr>
                <w:webHidden/>
              </w:rPr>
              <w:fldChar w:fldCharType="end"/>
            </w:r>
          </w:hyperlink>
        </w:p>
        <w:p w:rsidR="00B63103" w:rsidRDefault="00335E49">
          <w:pPr>
            <w:pStyle w:val="15"/>
          </w:pPr>
          <w:hyperlink w:anchor="_Toc181648929">
            <w:r w:rsidR="00A51C1B">
              <w:rPr>
                <w:b w:val="0"/>
                <w:bCs/>
                <w:sz w:val="28"/>
                <w:szCs w:val="28"/>
              </w:rPr>
              <w:t>6.1. Перечень вопросов, отводимых на самостоятельное освоение дисциплины, формы внеаудиторной самостоятельной работы</w:t>
            </w:r>
            <w:r w:rsidR="00A51C1B">
              <w:rPr>
                <w:b w:val="0"/>
                <w:bCs/>
                <w:sz w:val="28"/>
                <w:szCs w:val="28"/>
              </w:rPr>
              <w:tab/>
              <w:t>1</w:t>
            </w:r>
          </w:hyperlink>
          <w:r w:rsidR="00A51C1B">
            <w:rPr>
              <w:rFonts w:eastAsiaTheme="minorEastAsia" w:cstheme="minorBidi"/>
              <w:b w:val="0"/>
              <w:bCs/>
              <w:sz w:val="28"/>
              <w:szCs w:val="28"/>
            </w:rPr>
            <w:t>3</w:t>
          </w:r>
        </w:p>
        <w:p w:rsidR="00B63103" w:rsidRDefault="00335E49">
          <w:pPr>
            <w:pStyle w:val="15"/>
          </w:pPr>
          <w:hyperlink w:anchor="_Toc181648930">
            <w:r w:rsidR="00A51C1B">
              <w:rPr>
                <w:webHidden/>
              </w:rPr>
              <w:fldChar w:fldCharType="begin"/>
            </w:r>
            <w:r w:rsidR="00A51C1B">
              <w:rPr>
                <w:webHidden/>
              </w:rPr>
              <w:instrText>PAGEREF _Toc181648930 \h</w:instrText>
            </w:r>
            <w:r w:rsidR="00A51C1B">
              <w:rPr>
                <w:webHidden/>
              </w:rPr>
            </w:r>
            <w:r w:rsidR="00A51C1B">
              <w:rPr>
                <w:webHidden/>
              </w:rPr>
              <w:fldChar w:fldCharType="separate"/>
            </w:r>
            <w:r w:rsidR="00A51C1B">
              <w:rPr>
                <w:b w:val="0"/>
                <w:bCs/>
                <w:sz w:val="28"/>
                <w:szCs w:val="28"/>
              </w:rPr>
              <w:t>6.2. Перечень вопросов, заданий, тем для подготовки к текущему контролю (согласно таблице 2)</w:t>
            </w:r>
            <w:r w:rsidR="00A51C1B">
              <w:rPr>
                <w:b w:val="0"/>
                <w:bCs/>
                <w:sz w:val="28"/>
                <w:szCs w:val="28"/>
              </w:rPr>
              <w:tab/>
              <w:t>14</w:t>
            </w:r>
            <w:r w:rsidR="00A51C1B">
              <w:rPr>
                <w:webHidden/>
              </w:rPr>
              <w:fldChar w:fldCharType="end"/>
            </w:r>
          </w:hyperlink>
        </w:p>
        <w:p w:rsidR="00B63103" w:rsidRDefault="00335E49">
          <w:pPr>
            <w:pStyle w:val="15"/>
          </w:pPr>
          <w:hyperlink w:anchor="_Toc181648931">
            <w:r w:rsidR="00A51C1B">
              <w:rPr>
                <w:webHidden/>
              </w:rPr>
              <w:fldChar w:fldCharType="begin"/>
            </w:r>
            <w:r w:rsidR="00A51C1B">
              <w:rPr>
                <w:webHidden/>
              </w:rPr>
              <w:instrText>PAGEREF _Toc181648931 \h</w:instrText>
            </w:r>
            <w:r w:rsidR="00A51C1B">
              <w:rPr>
                <w:webHidden/>
              </w:rPr>
            </w:r>
            <w:r w:rsidR="00A51C1B">
              <w:rPr>
                <w:webHidden/>
              </w:rPr>
              <w:fldChar w:fldCharType="separate"/>
            </w:r>
            <w:r w:rsidR="00A51C1B">
              <w:rPr>
                <w:b w:val="0"/>
                <w:bCs/>
                <w:sz w:val="28"/>
                <w:szCs w:val="28"/>
              </w:rPr>
              <w:t>7. Фонд оценочных средств для проведения промежуточной аттестации обучающихся по дисциплине</w:t>
            </w:r>
            <w:r w:rsidR="00A51C1B">
              <w:rPr>
                <w:b w:val="0"/>
                <w:bCs/>
                <w:sz w:val="28"/>
                <w:szCs w:val="28"/>
              </w:rPr>
              <w:tab/>
              <w:t>16</w:t>
            </w:r>
            <w:r w:rsidR="00A51C1B">
              <w:rPr>
                <w:webHidden/>
              </w:rPr>
              <w:fldChar w:fldCharType="end"/>
            </w:r>
          </w:hyperlink>
        </w:p>
        <w:p w:rsidR="00B63103" w:rsidRDefault="00335E49">
          <w:pPr>
            <w:pStyle w:val="15"/>
          </w:pPr>
          <w:hyperlink w:anchor="_Toc181648932">
            <w:r w:rsidR="00A51C1B">
              <w:rPr>
                <w:webHidden/>
              </w:rPr>
              <w:fldChar w:fldCharType="begin"/>
            </w:r>
            <w:r w:rsidR="00A51C1B">
              <w:rPr>
                <w:webHidden/>
              </w:rPr>
              <w:instrText>PAGEREF _Toc181648932 \h</w:instrText>
            </w:r>
            <w:r w:rsidR="00A51C1B">
              <w:rPr>
                <w:webHidden/>
              </w:rPr>
            </w:r>
            <w:r w:rsidR="00A51C1B">
              <w:rPr>
                <w:webHidden/>
              </w:rPr>
              <w:fldChar w:fldCharType="separate"/>
            </w:r>
            <w:r w:rsidR="00A51C1B">
              <w:rPr>
                <w:b w:val="0"/>
                <w:bCs/>
                <w:sz w:val="28"/>
                <w:szCs w:val="28"/>
              </w:rPr>
              <w:t>8. Перечень основной и дополнительной учебной литературы, необходимой для освоения дисциплины</w:t>
            </w:r>
            <w:r w:rsidR="00A51C1B">
              <w:rPr>
                <w:b w:val="0"/>
                <w:bCs/>
                <w:sz w:val="28"/>
                <w:szCs w:val="28"/>
              </w:rPr>
              <w:tab/>
              <w:t>30</w:t>
            </w:r>
            <w:r w:rsidR="00A51C1B">
              <w:rPr>
                <w:webHidden/>
              </w:rPr>
              <w:fldChar w:fldCharType="end"/>
            </w:r>
          </w:hyperlink>
        </w:p>
        <w:p w:rsidR="00B63103" w:rsidRDefault="00335E49">
          <w:pPr>
            <w:pStyle w:val="15"/>
          </w:pPr>
          <w:hyperlink w:anchor="_Toc181648933">
            <w:r w:rsidR="00A51C1B">
              <w:rPr>
                <w:webHidden/>
              </w:rPr>
              <w:fldChar w:fldCharType="begin"/>
            </w:r>
            <w:r w:rsidR="00A51C1B">
              <w:rPr>
                <w:webHidden/>
              </w:rPr>
              <w:instrText>PAGEREF _Toc181648933 \h</w:instrText>
            </w:r>
            <w:r w:rsidR="00A51C1B">
              <w:rPr>
                <w:webHidden/>
              </w:rPr>
            </w:r>
            <w:r w:rsidR="00A51C1B">
              <w:rPr>
                <w:webHidden/>
              </w:rPr>
              <w:fldChar w:fldCharType="separate"/>
            </w:r>
            <w:r w:rsidR="00A51C1B">
              <w:rPr>
                <w:b w:val="0"/>
                <w:bCs/>
                <w:sz w:val="28"/>
                <w:szCs w:val="28"/>
              </w:rPr>
              <w:t>9. Перечень ресурсов информационно-телекоммуникационной сети «Интернет», необходимых для освоения дисциплины</w:t>
            </w:r>
            <w:r w:rsidR="00A51C1B">
              <w:rPr>
                <w:b w:val="0"/>
                <w:bCs/>
                <w:sz w:val="28"/>
                <w:szCs w:val="28"/>
              </w:rPr>
              <w:tab/>
              <w:t>32</w:t>
            </w:r>
            <w:r w:rsidR="00A51C1B">
              <w:rPr>
                <w:webHidden/>
              </w:rPr>
              <w:fldChar w:fldCharType="end"/>
            </w:r>
          </w:hyperlink>
        </w:p>
        <w:p w:rsidR="00B63103" w:rsidRDefault="00335E49">
          <w:pPr>
            <w:pStyle w:val="15"/>
          </w:pPr>
          <w:hyperlink w:anchor="_Toc181648935">
            <w:r w:rsidR="00A51C1B">
              <w:rPr>
                <w:b w:val="0"/>
                <w:bCs/>
                <w:sz w:val="28"/>
                <w:szCs w:val="28"/>
              </w:rPr>
              <w:t>10. Методические указания для обучающихся по освоению дисциплины</w:t>
            </w:r>
            <w:r w:rsidR="00A51C1B">
              <w:rPr>
                <w:b w:val="0"/>
                <w:bCs/>
                <w:sz w:val="28"/>
                <w:szCs w:val="28"/>
              </w:rPr>
              <w:tab/>
              <w:t>3</w:t>
            </w:r>
          </w:hyperlink>
          <w:r w:rsidR="00A51C1B">
            <w:rPr>
              <w:rFonts w:eastAsiaTheme="minorEastAsia" w:cstheme="minorBidi"/>
              <w:b w:val="0"/>
              <w:bCs/>
              <w:sz w:val="28"/>
              <w:szCs w:val="28"/>
            </w:rPr>
            <w:t>3</w:t>
          </w:r>
        </w:p>
        <w:p w:rsidR="00B63103" w:rsidRDefault="00335E49">
          <w:pPr>
            <w:pStyle w:val="15"/>
          </w:pPr>
          <w:hyperlink w:anchor="_Toc181648936">
            <w:r w:rsidR="00A51C1B">
              <w:rPr>
                <w:webHidden/>
              </w:rPr>
              <w:fldChar w:fldCharType="begin"/>
            </w:r>
            <w:r w:rsidR="00A51C1B">
              <w:rPr>
                <w:webHidden/>
              </w:rPr>
              <w:instrText>PAGEREF _Toc181648936 \h</w:instrText>
            </w:r>
            <w:r w:rsidR="00A51C1B">
              <w:rPr>
                <w:webHidden/>
              </w:rPr>
            </w:r>
            <w:r w:rsidR="00A51C1B">
              <w:rPr>
                <w:webHidden/>
              </w:rPr>
              <w:fldChar w:fldCharType="separate"/>
            </w:r>
            <w:r w:rsidR="00A51C1B">
              <w:rPr>
                <w:b w:val="0"/>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51C1B">
              <w:rPr>
                <w:b w:val="0"/>
                <w:bCs/>
                <w:sz w:val="28"/>
                <w:szCs w:val="28"/>
              </w:rPr>
              <w:tab/>
              <w:t>33</w:t>
            </w:r>
            <w:r w:rsidR="00A51C1B">
              <w:rPr>
                <w:webHidden/>
              </w:rPr>
              <w:fldChar w:fldCharType="end"/>
            </w:r>
          </w:hyperlink>
        </w:p>
        <w:p w:rsidR="00B63103" w:rsidRDefault="00335E49">
          <w:pPr>
            <w:pStyle w:val="15"/>
          </w:pPr>
          <w:hyperlink w:anchor="_Toc181648937">
            <w:r w:rsidR="00A51C1B">
              <w:rPr>
                <w:webHidden/>
              </w:rPr>
              <w:fldChar w:fldCharType="begin"/>
            </w:r>
            <w:r w:rsidR="00A51C1B">
              <w:rPr>
                <w:webHidden/>
              </w:rPr>
              <w:instrText>PAGEREF _Toc181648937 \h</w:instrText>
            </w:r>
            <w:r w:rsidR="00A51C1B">
              <w:rPr>
                <w:webHidden/>
              </w:rPr>
            </w:r>
            <w:r w:rsidR="00A51C1B">
              <w:rPr>
                <w:webHidden/>
              </w:rPr>
              <w:fldChar w:fldCharType="separate"/>
            </w:r>
            <w:r w:rsidR="00A51C1B">
              <w:rPr>
                <w:b w:val="0"/>
                <w:bCs/>
                <w:sz w:val="28"/>
                <w:szCs w:val="28"/>
              </w:rPr>
              <w:t>12. Описание материально-технической базы, необходимой для осуществления образовательного процесса по дисциплине.</w:t>
            </w:r>
            <w:r w:rsidR="00A51C1B">
              <w:rPr>
                <w:b w:val="0"/>
                <w:bCs/>
                <w:sz w:val="28"/>
                <w:szCs w:val="28"/>
              </w:rPr>
              <w:tab/>
              <w:t>34</w:t>
            </w:r>
            <w:r w:rsidR="00A51C1B">
              <w:rPr>
                <w:webHidden/>
              </w:rPr>
              <w:fldChar w:fldCharType="end"/>
            </w:r>
          </w:hyperlink>
          <w:r w:rsidR="00A51C1B">
            <w:rPr>
              <w:b w:val="0"/>
              <w:bCs/>
              <w:sz w:val="28"/>
              <w:szCs w:val="28"/>
            </w:rPr>
            <w:fldChar w:fldCharType="end"/>
          </w:r>
        </w:p>
      </w:sdtContent>
    </w:sdt>
    <w:p w:rsidR="00B63103" w:rsidRDefault="00B63103">
      <w:pPr>
        <w:pStyle w:val="15"/>
        <w:rPr>
          <w:rFonts w:eastAsiaTheme="minorEastAsia" w:cstheme="minorBidi"/>
          <w:b w:val="0"/>
          <w:bCs/>
          <w:sz w:val="28"/>
          <w:szCs w:val="28"/>
        </w:rPr>
        <w:sectPr w:rsidR="00B63103">
          <w:footerReference w:type="default" r:id="rId8"/>
          <w:pgSz w:w="11906" w:h="16838"/>
          <w:pgMar w:top="1134" w:right="566" w:bottom="1134" w:left="1134" w:header="0" w:footer="709" w:gutter="0"/>
          <w:cols w:space="720"/>
          <w:formProt w:val="0"/>
          <w:docGrid w:linePitch="360"/>
        </w:sectPr>
      </w:pPr>
    </w:p>
    <w:p w:rsidR="00B63103" w:rsidRDefault="00A51C1B">
      <w:pPr>
        <w:spacing w:line="360" w:lineRule="auto"/>
        <w:jc w:val="center"/>
        <w:outlineLvl w:val="0"/>
        <w:rPr>
          <w:b/>
          <w:sz w:val="28"/>
          <w:szCs w:val="28"/>
        </w:rPr>
      </w:pPr>
      <w:bookmarkStart w:id="1" w:name="_Toc181648920"/>
      <w:bookmarkStart w:id="2" w:name="_Toc519523352"/>
      <w:bookmarkStart w:id="3" w:name="_Toc511925794"/>
      <w:bookmarkStart w:id="4" w:name="_Toc413754958"/>
      <w:bookmarkStart w:id="5" w:name="_Toc86962615"/>
      <w:r>
        <w:rPr>
          <w:b/>
          <w:sz w:val="28"/>
          <w:szCs w:val="28"/>
        </w:rPr>
        <w:lastRenderedPageBreak/>
        <w:t>1. Наименование дисциплины</w:t>
      </w:r>
      <w:bookmarkEnd w:id="1"/>
      <w:bookmarkEnd w:id="2"/>
      <w:bookmarkEnd w:id="3"/>
      <w:bookmarkEnd w:id="4"/>
      <w:bookmarkEnd w:id="5"/>
    </w:p>
    <w:p w:rsidR="00B63103" w:rsidRDefault="00A51C1B">
      <w:pPr>
        <w:tabs>
          <w:tab w:val="left" w:pos="993"/>
        </w:tabs>
        <w:spacing w:line="360" w:lineRule="auto"/>
        <w:ind w:firstLine="709"/>
        <w:jc w:val="both"/>
        <w:rPr>
          <w:sz w:val="28"/>
          <w:szCs w:val="28"/>
        </w:rPr>
      </w:pPr>
      <w:r>
        <w:rPr>
          <w:sz w:val="28"/>
          <w:szCs w:val="28"/>
        </w:rPr>
        <w:t>Дисциплина «</w:t>
      </w:r>
      <w:proofErr w:type="spellStart"/>
      <w:r>
        <w:rPr>
          <w:sz w:val="28"/>
          <w:szCs w:val="28"/>
        </w:rPr>
        <w:t>Финтех</w:t>
      </w:r>
      <w:proofErr w:type="spellEnd"/>
      <w:r>
        <w:rPr>
          <w:sz w:val="28"/>
          <w:szCs w:val="28"/>
        </w:rPr>
        <w:t xml:space="preserve"> и инновации в банке».</w:t>
      </w:r>
    </w:p>
    <w:p w:rsidR="00B63103" w:rsidRDefault="00B63103">
      <w:pPr>
        <w:rPr>
          <w:sz w:val="32"/>
          <w:szCs w:val="32"/>
        </w:rPr>
      </w:pPr>
    </w:p>
    <w:p w:rsidR="00B63103" w:rsidRDefault="00A51C1B">
      <w:pPr>
        <w:pStyle w:val="af5"/>
        <w:widowControl w:val="0"/>
        <w:tabs>
          <w:tab w:val="clear" w:pos="756"/>
        </w:tabs>
        <w:spacing w:line="240" w:lineRule="auto"/>
        <w:ind w:left="0"/>
        <w:outlineLvl w:val="0"/>
        <w:rPr>
          <w:rFonts w:ascii="Times New Roman" w:hAnsi="Times New Roman" w:cs="Times New Roman"/>
          <w:b/>
          <w:color w:val="FF0000"/>
          <w:sz w:val="32"/>
          <w:szCs w:val="32"/>
        </w:rPr>
      </w:pPr>
      <w:bookmarkStart w:id="6" w:name="_Toc413754960"/>
      <w:bookmarkStart w:id="7" w:name="_Toc519523353"/>
      <w:bookmarkStart w:id="8" w:name="_Toc511925795"/>
      <w:bookmarkStart w:id="9" w:name="_Toc181648921"/>
      <w:bookmarkStart w:id="10" w:name="_Toc86962616"/>
      <w:bookmarkEnd w:id="6"/>
      <w:r>
        <w:rPr>
          <w:rFonts w:ascii="Times New Roman" w:hAnsi="Times New Roman" w:cs="Times New Roman"/>
          <w:b/>
          <w:sz w:val="28"/>
          <w:szCs w:val="28"/>
        </w:rPr>
        <w:t xml:space="preserve">2. </w:t>
      </w:r>
      <w:bookmarkEnd w:id="7"/>
      <w:bookmarkEnd w:id="8"/>
      <w:r>
        <w:rPr>
          <w:rFonts w:ascii="Times New Roman" w:hAnsi="Times New Roman" w:cs="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9"/>
      <w:bookmarkEnd w:id="10"/>
      <w:r>
        <w:rPr>
          <w:rFonts w:ascii="Times New Roman" w:hAnsi="Times New Roman" w:cs="Times New Roman"/>
          <w:b/>
          <w:sz w:val="28"/>
          <w:szCs w:val="28"/>
        </w:rPr>
        <w:t xml:space="preserve"> </w:t>
      </w:r>
    </w:p>
    <w:p w:rsidR="00B63103" w:rsidRDefault="00A51C1B">
      <w:pPr>
        <w:pStyle w:val="af5"/>
        <w:widowControl w:val="0"/>
        <w:tabs>
          <w:tab w:val="clear" w:pos="756"/>
        </w:tabs>
        <w:spacing w:line="360" w:lineRule="auto"/>
        <w:ind w:left="0" w:firstLine="709"/>
        <w:rPr>
          <w:rFonts w:ascii="Times New Roman" w:hAnsi="Times New Roman" w:cs="Times New Roman"/>
          <w:sz w:val="28"/>
          <w:szCs w:val="28"/>
        </w:rPr>
      </w:pPr>
      <w:r>
        <w:rPr>
          <w:rFonts w:ascii="Times New Roman" w:hAnsi="Times New Roman" w:cs="Times New Roman"/>
          <w:sz w:val="28"/>
          <w:szCs w:val="28"/>
        </w:rPr>
        <w:t>Процесс изучения дисциплины «</w:t>
      </w:r>
      <w:proofErr w:type="spellStart"/>
      <w:r>
        <w:rPr>
          <w:rFonts w:ascii="Times New Roman" w:hAnsi="Times New Roman" w:cs="Times New Roman"/>
          <w:sz w:val="28"/>
          <w:szCs w:val="28"/>
        </w:rPr>
        <w:t>Финтех</w:t>
      </w:r>
      <w:proofErr w:type="spellEnd"/>
      <w:r>
        <w:rPr>
          <w:rFonts w:ascii="Times New Roman" w:hAnsi="Times New Roman" w:cs="Times New Roman"/>
          <w:sz w:val="28"/>
          <w:szCs w:val="28"/>
        </w:rPr>
        <w:t xml:space="preserve"> и инновации в банке»</w:t>
      </w:r>
      <w:r>
        <w:rPr>
          <w:rFonts w:ascii="Times New Roman" w:hAnsi="Times New Roman"/>
          <w:sz w:val="28"/>
          <w:szCs w:val="28"/>
        </w:rPr>
        <w:t xml:space="preserve"> </w:t>
      </w:r>
      <w:r>
        <w:rPr>
          <w:rFonts w:ascii="Times New Roman" w:hAnsi="Times New Roman" w:cs="Times New Roman"/>
          <w:sz w:val="28"/>
          <w:szCs w:val="28"/>
        </w:rPr>
        <w:t xml:space="preserve">в совокупности с другими дисциплинами обеспечивает инструментарий формирования следующих компетенций. </w:t>
      </w:r>
    </w:p>
    <w:tbl>
      <w:tblPr>
        <w:tblW w:w="10065" w:type="dxa"/>
        <w:tblLayout w:type="fixed"/>
        <w:tblLook w:val="00A0" w:firstRow="1" w:lastRow="0" w:firstColumn="1" w:lastColumn="0" w:noHBand="0" w:noVBand="0"/>
      </w:tblPr>
      <w:tblGrid>
        <w:gridCol w:w="1137"/>
        <w:gridCol w:w="2211"/>
        <w:gridCol w:w="2883"/>
        <w:gridCol w:w="3834"/>
      </w:tblGrid>
      <w:tr w:rsidR="00B63103">
        <w:tc>
          <w:tcPr>
            <w:tcW w:w="1136" w:type="dxa"/>
            <w:tcBorders>
              <w:top w:val="single" w:sz="4" w:space="0" w:color="000000"/>
              <w:left w:val="single" w:sz="4" w:space="0" w:color="000000"/>
              <w:bottom w:val="single" w:sz="4" w:space="0" w:color="000000"/>
              <w:right w:val="single" w:sz="4" w:space="0" w:color="000000"/>
            </w:tcBorders>
          </w:tcPr>
          <w:p w:rsidR="00B63103" w:rsidRDefault="00A51C1B">
            <w:pPr>
              <w:widowControl w:val="0"/>
              <w:tabs>
                <w:tab w:val="left" w:pos="540"/>
              </w:tabs>
              <w:rPr>
                <w:b/>
              </w:rPr>
            </w:pPr>
            <w:r>
              <w:rPr>
                <w:b/>
              </w:rPr>
              <w:t>Код компетенции</w:t>
            </w:r>
          </w:p>
        </w:tc>
        <w:tc>
          <w:tcPr>
            <w:tcW w:w="2211" w:type="dxa"/>
            <w:tcBorders>
              <w:top w:val="single" w:sz="4" w:space="0" w:color="000000"/>
              <w:left w:val="single" w:sz="4" w:space="0" w:color="000000"/>
              <w:bottom w:val="single" w:sz="4" w:space="0" w:color="000000"/>
              <w:right w:val="single" w:sz="4" w:space="0" w:color="000000"/>
            </w:tcBorders>
          </w:tcPr>
          <w:p w:rsidR="00B63103" w:rsidRDefault="00A51C1B">
            <w:pPr>
              <w:widowControl w:val="0"/>
              <w:tabs>
                <w:tab w:val="left" w:pos="540"/>
              </w:tabs>
              <w:rPr>
                <w:b/>
              </w:rPr>
            </w:pPr>
            <w:r>
              <w:rPr>
                <w:b/>
              </w:rPr>
              <w:t>Наименование компетенции</w:t>
            </w:r>
          </w:p>
        </w:tc>
        <w:tc>
          <w:tcPr>
            <w:tcW w:w="2883" w:type="dxa"/>
            <w:tcBorders>
              <w:top w:val="single" w:sz="4" w:space="0" w:color="000000"/>
              <w:left w:val="single" w:sz="4" w:space="0" w:color="000000"/>
              <w:bottom w:val="single" w:sz="4" w:space="0" w:color="000000"/>
              <w:right w:val="single" w:sz="4" w:space="0" w:color="000000"/>
            </w:tcBorders>
          </w:tcPr>
          <w:p w:rsidR="00B63103" w:rsidRDefault="00A51C1B">
            <w:pPr>
              <w:widowControl w:val="0"/>
              <w:tabs>
                <w:tab w:val="left" w:pos="540"/>
              </w:tabs>
              <w:rPr>
                <w:b/>
              </w:rPr>
            </w:pPr>
            <w:r>
              <w:rPr>
                <w:b/>
              </w:rPr>
              <w:t>Индикаторы достижения компетенции</w:t>
            </w:r>
          </w:p>
        </w:tc>
        <w:tc>
          <w:tcPr>
            <w:tcW w:w="3834" w:type="dxa"/>
            <w:tcBorders>
              <w:top w:val="single" w:sz="4" w:space="0" w:color="000000"/>
              <w:left w:val="single" w:sz="4" w:space="0" w:color="000000"/>
              <w:bottom w:val="single" w:sz="4" w:space="0" w:color="000000"/>
              <w:right w:val="single" w:sz="4" w:space="0" w:color="000000"/>
            </w:tcBorders>
          </w:tcPr>
          <w:p w:rsidR="00B63103" w:rsidRDefault="00A51C1B">
            <w:pPr>
              <w:widowControl w:val="0"/>
              <w:tabs>
                <w:tab w:val="left" w:pos="540"/>
              </w:tabs>
              <w:rPr>
                <w:b/>
              </w:rPr>
            </w:pPr>
            <w:r>
              <w:rPr>
                <w:b/>
              </w:rPr>
              <w:t>Результаты обучения (умения и знания), соотнесенные с индикаторами достижения компетенции</w:t>
            </w:r>
          </w:p>
        </w:tc>
      </w:tr>
      <w:tr w:rsidR="00B63103">
        <w:tc>
          <w:tcPr>
            <w:tcW w:w="1136" w:type="dxa"/>
            <w:tcBorders>
              <w:top w:val="single" w:sz="4" w:space="0" w:color="000000"/>
              <w:left w:val="single" w:sz="4" w:space="0" w:color="000000"/>
              <w:bottom w:val="single" w:sz="4" w:space="0" w:color="000000"/>
              <w:right w:val="single" w:sz="4" w:space="0" w:color="000000"/>
            </w:tcBorders>
          </w:tcPr>
          <w:p w:rsidR="00B63103" w:rsidRDefault="00A51C1B">
            <w:pPr>
              <w:widowControl w:val="0"/>
              <w:tabs>
                <w:tab w:val="left" w:pos="540"/>
              </w:tabs>
              <w:rPr>
                <w:b/>
              </w:rPr>
            </w:pPr>
            <w:r>
              <w:rPr>
                <w:b/>
              </w:rPr>
              <w:t>ПК- 1</w:t>
            </w:r>
          </w:p>
        </w:tc>
        <w:tc>
          <w:tcPr>
            <w:tcW w:w="2211" w:type="dxa"/>
            <w:tcBorders>
              <w:top w:val="single" w:sz="4" w:space="0" w:color="000000"/>
              <w:left w:val="single" w:sz="4" w:space="0" w:color="000000"/>
              <w:bottom w:val="single" w:sz="4" w:space="0" w:color="000000"/>
              <w:right w:val="single" w:sz="4" w:space="0" w:color="000000"/>
            </w:tcBorders>
          </w:tcPr>
          <w:p w:rsidR="00B63103" w:rsidRDefault="00A51C1B">
            <w:pPr>
              <w:widowControl w:val="0"/>
              <w:contextualSpacing/>
              <w:jc w:val="both"/>
              <w:rPr>
                <w:rFonts w:eastAsia="Calibri"/>
              </w:rPr>
            </w:pPr>
            <w:r>
              <w:rPr>
                <w:rFonts w:eastAsia="Calibri"/>
              </w:rPr>
              <w:t>Способен осуществлять профессиональную деятельность на финансовом рынке, разрабатывать планы стратегического развития банка с учетом особенностей классической и исламской моделей современного банкинга</w:t>
            </w:r>
          </w:p>
          <w:p w:rsidR="00B63103" w:rsidRDefault="00B63103">
            <w:pPr>
              <w:widowControl w:val="0"/>
              <w:contextualSpacing/>
              <w:jc w:val="both"/>
              <w:rPr>
                <w:rFonts w:eastAsia="Calibri"/>
              </w:rPr>
            </w:pPr>
          </w:p>
          <w:p w:rsidR="00B63103" w:rsidRDefault="00B63103">
            <w:pPr>
              <w:widowControl w:val="0"/>
              <w:contextualSpacing/>
              <w:jc w:val="both"/>
              <w:rPr>
                <w:rFonts w:eastAsia="Calibri"/>
              </w:rPr>
            </w:pPr>
          </w:p>
        </w:tc>
        <w:tc>
          <w:tcPr>
            <w:tcW w:w="2883" w:type="dxa"/>
            <w:tcBorders>
              <w:top w:val="single" w:sz="4" w:space="0" w:color="000000"/>
              <w:left w:val="single" w:sz="4" w:space="0" w:color="000000"/>
              <w:bottom w:val="single" w:sz="4" w:space="0" w:color="000000"/>
              <w:right w:val="single" w:sz="4" w:space="0" w:color="000000"/>
            </w:tcBorders>
          </w:tcPr>
          <w:p w:rsidR="00B63103" w:rsidRDefault="00A51C1B">
            <w:pPr>
              <w:widowControl w:val="0"/>
              <w:contextualSpacing/>
              <w:jc w:val="both"/>
              <w:rPr>
                <w:rFonts w:asciiTheme="minorHAnsi" w:eastAsiaTheme="minorEastAsia" w:hAnsiTheme="minorHAnsi" w:cstheme="minorBidi"/>
                <w:sz w:val="22"/>
                <w:szCs w:val="22"/>
              </w:rPr>
            </w:pPr>
            <w:r>
              <w:t xml:space="preserve">1. Осуществляет профессиональную деятельность на финансовом рынке, анализируя и интерпретируя рыночные данные для принятия обоснованных решений </w:t>
            </w: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A51C1B">
            <w:pPr>
              <w:widowControl w:val="0"/>
              <w:contextualSpacing/>
              <w:jc w:val="both"/>
              <w:rPr>
                <w:rFonts w:asciiTheme="minorHAnsi" w:eastAsiaTheme="minorEastAsia" w:hAnsiTheme="minorHAnsi" w:cstheme="minorBidi"/>
                <w:sz w:val="22"/>
                <w:szCs w:val="22"/>
              </w:rPr>
            </w:pPr>
            <w:r>
              <w:t xml:space="preserve">2.Разрабатывает стратегические планы для традиционных банков, основываясь на анализе рыночных условий, экономических трендов и конкурентного окружения </w:t>
            </w: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A51C1B">
            <w:pPr>
              <w:widowControl w:val="0"/>
              <w:contextualSpacing/>
              <w:jc w:val="both"/>
              <w:rPr>
                <w:rFonts w:asciiTheme="minorHAnsi" w:eastAsiaTheme="minorEastAsia" w:hAnsiTheme="minorHAnsi" w:cstheme="minorBidi"/>
                <w:sz w:val="22"/>
                <w:szCs w:val="22"/>
              </w:rPr>
            </w:pPr>
            <w:r>
              <w:t>3.Проводит профессиональную деятельность на финансовом рынке, анализируя и применяя исламские финансовые инструменты</w:t>
            </w:r>
          </w:p>
          <w:p w:rsidR="00B63103" w:rsidRDefault="00B63103">
            <w:pPr>
              <w:widowControl w:val="0"/>
              <w:contextualSpacing/>
              <w:jc w:val="both"/>
              <w:rPr>
                <w:rFonts w:asciiTheme="minorHAnsi" w:eastAsiaTheme="minorEastAsia" w:hAnsiTheme="minorHAnsi" w:cstheme="minorBidi"/>
                <w:sz w:val="22"/>
                <w:szCs w:val="22"/>
              </w:rPr>
            </w:pPr>
          </w:p>
          <w:p w:rsidR="00B63103" w:rsidRDefault="00A51C1B">
            <w:pPr>
              <w:widowControl w:val="0"/>
              <w:contextualSpacing/>
              <w:jc w:val="both"/>
              <w:rPr>
                <w:rFonts w:asciiTheme="minorHAnsi" w:eastAsiaTheme="minorEastAsia" w:hAnsiTheme="minorHAnsi" w:cstheme="minorBidi"/>
                <w:sz w:val="22"/>
                <w:szCs w:val="22"/>
              </w:rPr>
            </w:pPr>
            <w:r>
              <w:t xml:space="preserve">4.Разрабатывает стратегические планы развития для </w:t>
            </w:r>
            <w:bookmarkStart w:id="11" w:name="_Hlk181657781"/>
            <w:r>
              <w:t>исламских финансовых институтов, учитывая принципы Шариата и особенности исламских финансовых инструментов</w:t>
            </w:r>
            <w:bookmarkEnd w:id="11"/>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eastAsia="Calibri"/>
              </w:rPr>
            </w:pPr>
          </w:p>
        </w:tc>
        <w:tc>
          <w:tcPr>
            <w:tcW w:w="3834" w:type="dxa"/>
            <w:tcBorders>
              <w:top w:val="single" w:sz="4" w:space="0" w:color="000000"/>
              <w:left w:val="single" w:sz="4" w:space="0" w:color="000000"/>
              <w:bottom w:val="single" w:sz="4" w:space="0" w:color="000000"/>
              <w:right w:val="single" w:sz="4" w:space="0" w:color="000000"/>
            </w:tcBorders>
          </w:tcPr>
          <w:p w:rsidR="00B63103" w:rsidRDefault="00A51C1B">
            <w:pPr>
              <w:widowControl w:val="0"/>
              <w:tabs>
                <w:tab w:val="left" w:pos="993"/>
              </w:tabs>
              <w:jc w:val="both"/>
              <w:rPr>
                <w:sz w:val="28"/>
                <w:szCs w:val="28"/>
              </w:rPr>
            </w:pPr>
            <w:r>
              <w:lastRenderedPageBreak/>
              <w:t>1.</w:t>
            </w:r>
            <w:r>
              <w:rPr>
                <w:i/>
              </w:rPr>
              <w:t>знать</w:t>
            </w:r>
            <w:r>
              <w:t>: основные методы осуществления профессиональной деятельности на финансовом рынке в целях принятия обоснованных решений;</w:t>
            </w:r>
          </w:p>
          <w:p w:rsidR="00B63103" w:rsidRDefault="00A51C1B">
            <w:pPr>
              <w:widowControl w:val="0"/>
              <w:tabs>
                <w:tab w:val="left" w:pos="993"/>
              </w:tabs>
              <w:jc w:val="both"/>
              <w:rPr>
                <w:sz w:val="28"/>
                <w:szCs w:val="28"/>
              </w:rPr>
            </w:pPr>
            <w:r>
              <w:rPr>
                <w:i/>
              </w:rPr>
              <w:t>уметь</w:t>
            </w:r>
            <w:r>
              <w:t xml:space="preserve">: использовать основные методы прикладных научных исследований в профессиональной сфере с использованием современных технологий и </w:t>
            </w:r>
            <w:proofErr w:type="spellStart"/>
            <w:r>
              <w:t>и</w:t>
            </w:r>
            <w:proofErr w:type="spellEnd"/>
            <w:r>
              <w:t xml:space="preserve"> интерпретировать рыночные данные для принятия обоснованных </w:t>
            </w:r>
            <w:proofErr w:type="gramStart"/>
            <w:r>
              <w:t>решений ;</w:t>
            </w:r>
            <w:proofErr w:type="gramEnd"/>
          </w:p>
          <w:p w:rsidR="00B63103" w:rsidRDefault="00B63103">
            <w:pPr>
              <w:widowControl w:val="0"/>
              <w:tabs>
                <w:tab w:val="left" w:pos="993"/>
              </w:tabs>
              <w:rPr>
                <w:rFonts w:asciiTheme="minorHAnsi" w:eastAsiaTheme="minorEastAsia" w:hAnsiTheme="minorHAnsi" w:cstheme="minorBidi"/>
                <w:sz w:val="22"/>
                <w:szCs w:val="22"/>
              </w:rPr>
            </w:pPr>
          </w:p>
          <w:p w:rsidR="00B63103" w:rsidRDefault="00A51C1B">
            <w:pPr>
              <w:widowControl w:val="0"/>
              <w:tabs>
                <w:tab w:val="left" w:pos="993"/>
              </w:tabs>
              <w:rPr>
                <w:sz w:val="28"/>
                <w:szCs w:val="28"/>
              </w:rPr>
            </w:pPr>
            <w:r>
              <w:rPr>
                <w:i/>
              </w:rPr>
              <w:t>2.знать</w:t>
            </w:r>
            <w:r>
              <w:t xml:space="preserve">: приемы разработки стратегических планов для традиционных банков в условиях </w:t>
            </w:r>
            <w:proofErr w:type="spellStart"/>
            <w:r>
              <w:t>цифровизации</w:t>
            </w:r>
            <w:proofErr w:type="spellEnd"/>
            <w:r>
              <w:t>, современные приемы предоставления доступа к банковским продуктам и услугам с применением финансовых технологий;</w:t>
            </w:r>
          </w:p>
          <w:p w:rsidR="00B63103" w:rsidRDefault="00A51C1B">
            <w:pPr>
              <w:widowControl w:val="0"/>
              <w:tabs>
                <w:tab w:val="left" w:pos="993"/>
              </w:tabs>
              <w:rPr>
                <w:sz w:val="28"/>
                <w:szCs w:val="28"/>
              </w:rPr>
            </w:pPr>
            <w:r>
              <w:rPr>
                <w:i/>
              </w:rPr>
              <w:t>уметь</w:t>
            </w:r>
            <w:r>
              <w:t xml:space="preserve">: разработать план стратегического развития традиционного банка в условиях </w:t>
            </w:r>
            <w:proofErr w:type="spellStart"/>
            <w:r>
              <w:t>цифровизации</w:t>
            </w:r>
            <w:proofErr w:type="spellEnd"/>
            <w:r>
              <w:t xml:space="preserve"> банковской деятельности</w:t>
            </w:r>
          </w:p>
          <w:p w:rsidR="00B63103" w:rsidRDefault="00B63103">
            <w:pPr>
              <w:widowControl w:val="0"/>
              <w:tabs>
                <w:tab w:val="left" w:pos="993"/>
              </w:tabs>
              <w:rPr>
                <w:rFonts w:asciiTheme="minorHAnsi" w:eastAsiaTheme="minorEastAsia" w:hAnsiTheme="minorHAnsi" w:cstheme="minorBidi"/>
                <w:sz w:val="22"/>
                <w:szCs w:val="22"/>
              </w:rPr>
            </w:pPr>
          </w:p>
          <w:p w:rsidR="00B63103" w:rsidRDefault="00A51C1B">
            <w:pPr>
              <w:widowControl w:val="0"/>
              <w:tabs>
                <w:tab w:val="left" w:pos="993"/>
              </w:tabs>
              <w:rPr>
                <w:sz w:val="28"/>
                <w:szCs w:val="28"/>
              </w:rPr>
            </w:pPr>
            <w:r>
              <w:t>3.</w:t>
            </w:r>
          </w:p>
          <w:p w:rsidR="00B63103" w:rsidRDefault="00A51C1B">
            <w:pPr>
              <w:widowControl w:val="0"/>
              <w:tabs>
                <w:tab w:val="left" w:pos="993"/>
              </w:tabs>
              <w:rPr>
                <w:sz w:val="28"/>
                <w:szCs w:val="28"/>
              </w:rPr>
            </w:pPr>
            <w:r>
              <w:rPr>
                <w:i/>
              </w:rPr>
              <w:t>знать</w:t>
            </w:r>
            <w:r>
              <w:t>: особенности исламских финансовых инструментов;</w:t>
            </w:r>
          </w:p>
          <w:p w:rsidR="00B63103" w:rsidRDefault="00A51C1B">
            <w:pPr>
              <w:widowControl w:val="0"/>
              <w:tabs>
                <w:tab w:val="left" w:pos="993"/>
              </w:tabs>
              <w:rPr>
                <w:rFonts w:asciiTheme="minorHAnsi" w:eastAsiaTheme="minorEastAsia" w:hAnsiTheme="minorHAnsi" w:cstheme="minorBidi"/>
                <w:sz w:val="22"/>
                <w:szCs w:val="22"/>
              </w:rPr>
            </w:pPr>
            <w:r>
              <w:rPr>
                <w:i/>
              </w:rPr>
              <w:t>уметь</w:t>
            </w:r>
            <w:r>
              <w:t xml:space="preserve">: применять исламские финансовые инструменты; </w:t>
            </w: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A51C1B">
            <w:pPr>
              <w:widowControl w:val="0"/>
              <w:tabs>
                <w:tab w:val="left" w:pos="993"/>
              </w:tabs>
              <w:rPr>
                <w:sz w:val="28"/>
                <w:szCs w:val="28"/>
              </w:rPr>
            </w:pPr>
            <w:r>
              <w:rPr>
                <w:i/>
              </w:rPr>
              <w:t>4.знать</w:t>
            </w:r>
            <w:r>
              <w:t xml:space="preserve">: приемы разработки стратегических планов развития в условиях </w:t>
            </w:r>
            <w:proofErr w:type="spellStart"/>
            <w:r>
              <w:t>цифровизации</w:t>
            </w:r>
            <w:proofErr w:type="spellEnd"/>
            <w:r>
              <w:t xml:space="preserve"> для исламских финансовых институтов, учитывая принципы Шариата и особенности исламских финансовых инструментов</w:t>
            </w:r>
            <w:proofErr w:type="gramStart"/>
            <w:r>
              <w:t>; ,</w:t>
            </w:r>
            <w:proofErr w:type="gramEnd"/>
            <w:r>
              <w:t xml:space="preserve"> </w:t>
            </w:r>
          </w:p>
          <w:p w:rsidR="00B63103" w:rsidRDefault="00A51C1B">
            <w:pPr>
              <w:widowControl w:val="0"/>
              <w:tabs>
                <w:tab w:val="left" w:pos="993"/>
              </w:tabs>
              <w:rPr>
                <w:sz w:val="28"/>
                <w:szCs w:val="28"/>
              </w:rPr>
            </w:pPr>
            <w:r>
              <w:rPr>
                <w:i/>
              </w:rPr>
              <w:t>уметь</w:t>
            </w:r>
            <w:r>
              <w:t xml:space="preserve">: разработать план стратегического развития в условиях </w:t>
            </w:r>
            <w:proofErr w:type="spellStart"/>
            <w:r>
              <w:t>цифровизации</w:t>
            </w:r>
            <w:proofErr w:type="spellEnd"/>
            <w:r>
              <w:t xml:space="preserve"> для исламских финансовых институтов, учитывая принципы Шариата и особенности исламских финансовых инструментов;</w:t>
            </w: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color w:val="000000"/>
              </w:rPr>
            </w:pPr>
          </w:p>
        </w:tc>
      </w:tr>
      <w:tr w:rsidR="00B63103">
        <w:tc>
          <w:tcPr>
            <w:tcW w:w="1136" w:type="dxa"/>
            <w:tcBorders>
              <w:top w:val="single" w:sz="4" w:space="0" w:color="000000"/>
              <w:left w:val="single" w:sz="4" w:space="0" w:color="000000"/>
              <w:bottom w:val="single" w:sz="4" w:space="0" w:color="000000"/>
              <w:right w:val="single" w:sz="4" w:space="0" w:color="000000"/>
            </w:tcBorders>
          </w:tcPr>
          <w:p w:rsidR="00B63103" w:rsidRDefault="00A51C1B">
            <w:pPr>
              <w:widowControl w:val="0"/>
              <w:tabs>
                <w:tab w:val="left" w:pos="540"/>
              </w:tabs>
              <w:jc w:val="both"/>
              <w:rPr>
                <w:b/>
              </w:rPr>
            </w:pPr>
            <w:r>
              <w:rPr>
                <w:b/>
              </w:rPr>
              <w:lastRenderedPageBreak/>
              <w:t>ПК-2</w:t>
            </w:r>
          </w:p>
        </w:tc>
        <w:tc>
          <w:tcPr>
            <w:tcW w:w="2211" w:type="dxa"/>
            <w:tcBorders>
              <w:top w:val="single" w:sz="4" w:space="0" w:color="000000"/>
              <w:left w:val="single" w:sz="4" w:space="0" w:color="000000"/>
              <w:bottom w:val="single" w:sz="4" w:space="0" w:color="000000"/>
              <w:right w:val="single" w:sz="4" w:space="0" w:color="000000"/>
            </w:tcBorders>
          </w:tcPr>
          <w:p w:rsidR="00B63103" w:rsidRDefault="00A51C1B">
            <w:pPr>
              <w:widowControl w:val="0"/>
              <w:jc w:val="both"/>
              <w:rPr>
                <w:color w:val="000000"/>
              </w:rPr>
            </w:pPr>
            <w:r>
              <w:rPr>
                <w:color w:val="000000"/>
              </w:rPr>
              <w:t xml:space="preserve">Способен к идентификации, разработке и внедрению инновационных финансовых продуктов и услуг, в том числе с использованием </w:t>
            </w:r>
            <w:proofErr w:type="spellStart"/>
            <w:r>
              <w:rPr>
                <w:color w:val="000000"/>
              </w:rPr>
              <w:t>финтеха</w:t>
            </w:r>
            <w:proofErr w:type="spellEnd"/>
            <w:r>
              <w:rPr>
                <w:color w:val="000000"/>
              </w:rPr>
              <w:t>, для удовлетворения потребностей современного рынка классического и исламского банкинга</w:t>
            </w:r>
          </w:p>
          <w:p w:rsidR="00B63103" w:rsidRDefault="00B63103">
            <w:pPr>
              <w:widowControl w:val="0"/>
              <w:jc w:val="both"/>
              <w:rPr>
                <w:color w:val="000000"/>
              </w:rPr>
            </w:pPr>
          </w:p>
          <w:p w:rsidR="00B63103" w:rsidRDefault="00B63103">
            <w:pPr>
              <w:widowControl w:val="0"/>
              <w:jc w:val="both"/>
              <w:rPr>
                <w:color w:val="000000"/>
              </w:rPr>
            </w:pPr>
          </w:p>
        </w:tc>
        <w:tc>
          <w:tcPr>
            <w:tcW w:w="2883" w:type="dxa"/>
            <w:tcBorders>
              <w:top w:val="single" w:sz="4" w:space="0" w:color="000000"/>
              <w:left w:val="single" w:sz="4" w:space="0" w:color="000000"/>
              <w:bottom w:val="single" w:sz="4" w:space="0" w:color="000000"/>
              <w:right w:val="single" w:sz="4" w:space="0" w:color="000000"/>
            </w:tcBorders>
          </w:tcPr>
          <w:p w:rsidR="00B63103" w:rsidRDefault="00A51C1B">
            <w:pPr>
              <w:widowControl w:val="0"/>
              <w:jc w:val="both"/>
              <w:rPr>
                <w:rFonts w:asciiTheme="minorHAnsi" w:eastAsiaTheme="minorEastAsia" w:hAnsiTheme="minorHAnsi" w:cstheme="minorBidi"/>
                <w:sz w:val="22"/>
                <w:szCs w:val="22"/>
              </w:rPr>
            </w:pPr>
            <w:r>
              <w:t xml:space="preserve">1.Определяет потребности клиентов традиционных банков и разрабатывает инновационные финансовые продукты и услуги, используя современные </w:t>
            </w:r>
            <w:proofErr w:type="spellStart"/>
            <w:r>
              <w:t>финтех</w:t>
            </w:r>
            <w:proofErr w:type="spellEnd"/>
            <w:r>
              <w:t xml:space="preserve">-решения </w:t>
            </w:r>
          </w:p>
          <w:p w:rsidR="00B63103" w:rsidRDefault="00B63103">
            <w:pPr>
              <w:widowControl w:val="0"/>
              <w:jc w:val="both"/>
              <w:rPr>
                <w:rFonts w:asciiTheme="minorHAnsi" w:eastAsiaTheme="minorEastAsia" w:hAnsiTheme="minorHAnsi" w:cstheme="minorBidi"/>
                <w:sz w:val="22"/>
                <w:szCs w:val="22"/>
              </w:rPr>
            </w:pPr>
          </w:p>
          <w:p w:rsidR="00B63103" w:rsidRDefault="00B63103">
            <w:pPr>
              <w:widowControl w:val="0"/>
              <w:jc w:val="both"/>
              <w:rPr>
                <w:rFonts w:asciiTheme="minorHAnsi" w:eastAsiaTheme="minorEastAsia" w:hAnsiTheme="minorHAnsi" w:cstheme="minorBidi"/>
                <w:sz w:val="22"/>
                <w:szCs w:val="22"/>
              </w:rPr>
            </w:pPr>
          </w:p>
          <w:p w:rsidR="00B63103" w:rsidRDefault="00A51C1B">
            <w:pPr>
              <w:widowControl w:val="0"/>
              <w:jc w:val="both"/>
              <w:rPr>
                <w:rFonts w:asciiTheme="minorHAnsi" w:eastAsiaTheme="minorEastAsia" w:hAnsiTheme="minorHAnsi" w:cstheme="minorBidi"/>
                <w:sz w:val="22"/>
                <w:szCs w:val="22"/>
              </w:rPr>
            </w:pPr>
            <w:r>
              <w:t>2. Внедряет разработанные финансовые продукты и услуги в традиционные банки, обеспечивая их соответствие требованиям рынка и удовлетворение потребностей клиентов</w:t>
            </w:r>
          </w:p>
          <w:p w:rsidR="00B63103" w:rsidRDefault="00B63103">
            <w:pPr>
              <w:widowControl w:val="0"/>
              <w:jc w:val="both"/>
              <w:rPr>
                <w:rFonts w:asciiTheme="minorHAnsi" w:eastAsiaTheme="minorEastAsia" w:hAnsiTheme="minorHAnsi" w:cstheme="minorBidi"/>
                <w:sz w:val="22"/>
                <w:szCs w:val="22"/>
              </w:rPr>
            </w:pPr>
          </w:p>
          <w:p w:rsidR="00B63103" w:rsidRDefault="00A51C1B">
            <w:pPr>
              <w:widowControl w:val="0"/>
              <w:jc w:val="both"/>
              <w:rPr>
                <w:rFonts w:asciiTheme="minorHAnsi" w:eastAsiaTheme="minorEastAsia" w:hAnsiTheme="minorHAnsi" w:cstheme="minorBidi"/>
                <w:sz w:val="22"/>
                <w:szCs w:val="22"/>
              </w:rPr>
            </w:pPr>
            <w:r>
              <w:t xml:space="preserve">3.Идентифицирует потребности клиентов исламских банков и разрабатывает финансовые продукты, соответствующие принципам Шариата, с использованием </w:t>
            </w:r>
            <w:proofErr w:type="spellStart"/>
            <w:r>
              <w:t>финтех</w:t>
            </w:r>
            <w:proofErr w:type="spellEnd"/>
            <w:r>
              <w:t xml:space="preserve">-технологий для повышения их доступности и эффективности </w:t>
            </w:r>
          </w:p>
          <w:p w:rsidR="00B63103" w:rsidRDefault="00B63103">
            <w:pPr>
              <w:widowControl w:val="0"/>
              <w:jc w:val="both"/>
              <w:rPr>
                <w:rFonts w:asciiTheme="minorHAnsi" w:eastAsiaTheme="minorEastAsia" w:hAnsiTheme="minorHAnsi" w:cstheme="minorBidi"/>
                <w:sz w:val="22"/>
                <w:szCs w:val="22"/>
              </w:rPr>
            </w:pPr>
          </w:p>
          <w:p w:rsidR="00D50FCA" w:rsidRDefault="00D50FCA">
            <w:pPr>
              <w:widowControl w:val="0"/>
              <w:jc w:val="both"/>
            </w:pPr>
          </w:p>
          <w:p w:rsidR="00B63103" w:rsidRDefault="00A51C1B">
            <w:pPr>
              <w:widowControl w:val="0"/>
              <w:jc w:val="both"/>
              <w:rPr>
                <w:rFonts w:asciiTheme="minorHAnsi" w:eastAsiaTheme="minorEastAsia" w:hAnsiTheme="minorHAnsi" w:cstheme="minorBidi"/>
                <w:sz w:val="22"/>
                <w:szCs w:val="22"/>
              </w:rPr>
            </w:pPr>
            <w:r>
              <w:lastRenderedPageBreak/>
              <w:t>4.Внедряет разработанные исламские финансовые продукты и услуги, обеспечивая их соответствие шариатским нормам и удовлетворение потребностей клиентов исламских банков</w:t>
            </w:r>
          </w:p>
          <w:p w:rsidR="00B63103" w:rsidRDefault="00B63103">
            <w:pPr>
              <w:widowControl w:val="0"/>
              <w:jc w:val="both"/>
              <w:rPr>
                <w:sz w:val="28"/>
                <w:szCs w:val="28"/>
              </w:rPr>
            </w:pPr>
          </w:p>
        </w:tc>
        <w:tc>
          <w:tcPr>
            <w:tcW w:w="3834" w:type="dxa"/>
            <w:tcBorders>
              <w:top w:val="single" w:sz="4" w:space="0" w:color="000000"/>
              <w:left w:val="single" w:sz="4" w:space="0" w:color="000000"/>
              <w:bottom w:val="single" w:sz="4" w:space="0" w:color="000000"/>
              <w:right w:val="single" w:sz="4" w:space="0" w:color="000000"/>
            </w:tcBorders>
          </w:tcPr>
          <w:p w:rsidR="00B63103" w:rsidRDefault="00A51C1B">
            <w:pPr>
              <w:widowControl w:val="0"/>
              <w:tabs>
                <w:tab w:val="left" w:pos="993"/>
              </w:tabs>
              <w:jc w:val="both"/>
              <w:rPr>
                <w:sz w:val="28"/>
                <w:szCs w:val="28"/>
              </w:rPr>
            </w:pPr>
            <w:r>
              <w:lastRenderedPageBreak/>
              <w:t>1.</w:t>
            </w:r>
          </w:p>
          <w:p w:rsidR="00B63103" w:rsidRDefault="00A51C1B">
            <w:pPr>
              <w:widowControl w:val="0"/>
              <w:tabs>
                <w:tab w:val="left" w:pos="993"/>
              </w:tabs>
              <w:jc w:val="both"/>
              <w:rPr>
                <w:sz w:val="28"/>
                <w:szCs w:val="28"/>
              </w:rPr>
            </w:pPr>
            <w:r>
              <w:rPr>
                <w:i/>
              </w:rPr>
              <w:t>знать</w:t>
            </w:r>
            <w:r>
              <w:t xml:space="preserve">: основные потребности клиентов традиционных банков и возможности </w:t>
            </w:r>
            <w:proofErr w:type="spellStart"/>
            <w:r>
              <w:t>финтех</w:t>
            </w:r>
            <w:proofErr w:type="spellEnd"/>
            <w:r>
              <w:t>-решений;</w:t>
            </w:r>
          </w:p>
          <w:p w:rsidR="00B63103" w:rsidRDefault="00A51C1B">
            <w:pPr>
              <w:widowControl w:val="0"/>
              <w:tabs>
                <w:tab w:val="left" w:pos="993"/>
              </w:tabs>
              <w:jc w:val="both"/>
              <w:rPr>
                <w:sz w:val="28"/>
                <w:szCs w:val="28"/>
              </w:rPr>
            </w:pPr>
            <w:r>
              <w:rPr>
                <w:i/>
              </w:rPr>
              <w:t>уметь</w:t>
            </w:r>
            <w:r>
              <w:t xml:space="preserve">: разработать инновационные финансовые продукты и услуги в традиционных банках, используя современные </w:t>
            </w:r>
            <w:proofErr w:type="spellStart"/>
            <w:r>
              <w:t>финтех</w:t>
            </w:r>
            <w:proofErr w:type="spellEnd"/>
            <w:r>
              <w:t>-решения;</w:t>
            </w:r>
          </w:p>
          <w:p w:rsidR="00B63103" w:rsidRDefault="00B63103">
            <w:pPr>
              <w:widowControl w:val="0"/>
              <w:tabs>
                <w:tab w:val="left" w:pos="993"/>
              </w:tabs>
              <w:jc w:val="both"/>
              <w:rPr>
                <w:rFonts w:asciiTheme="minorHAnsi" w:eastAsiaTheme="minorEastAsia" w:hAnsiTheme="minorHAnsi" w:cstheme="minorBidi"/>
                <w:sz w:val="22"/>
                <w:szCs w:val="22"/>
              </w:rPr>
            </w:pPr>
          </w:p>
          <w:p w:rsidR="00B63103" w:rsidRDefault="00A51C1B">
            <w:pPr>
              <w:widowControl w:val="0"/>
              <w:tabs>
                <w:tab w:val="left" w:pos="993"/>
              </w:tabs>
              <w:jc w:val="both"/>
              <w:rPr>
                <w:sz w:val="28"/>
                <w:szCs w:val="28"/>
              </w:rPr>
            </w:pPr>
            <w:r>
              <w:t>2.</w:t>
            </w:r>
          </w:p>
          <w:p w:rsidR="00B63103" w:rsidRDefault="00A51C1B">
            <w:pPr>
              <w:widowControl w:val="0"/>
              <w:tabs>
                <w:tab w:val="left" w:pos="993"/>
              </w:tabs>
              <w:jc w:val="both"/>
              <w:rPr>
                <w:sz w:val="28"/>
                <w:szCs w:val="28"/>
              </w:rPr>
            </w:pPr>
            <w:r>
              <w:rPr>
                <w:i/>
              </w:rPr>
              <w:t xml:space="preserve">знать: </w:t>
            </w:r>
            <w:r>
              <w:t>приемы организации работы при внедрении современных банковских продуктов и услуг в традиционных банках;</w:t>
            </w:r>
          </w:p>
          <w:p w:rsidR="00B63103" w:rsidRDefault="00A51C1B">
            <w:pPr>
              <w:widowControl w:val="0"/>
              <w:tabs>
                <w:tab w:val="left" w:pos="993"/>
              </w:tabs>
              <w:jc w:val="both"/>
              <w:rPr>
                <w:i/>
              </w:rPr>
            </w:pPr>
            <w:r>
              <w:rPr>
                <w:i/>
              </w:rPr>
              <w:t xml:space="preserve">уметь: </w:t>
            </w:r>
            <w:r>
              <w:t>реализовать мероприятия по внедрению современных банковских продуктов и услуг в традиционные банки;</w:t>
            </w:r>
          </w:p>
          <w:p w:rsidR="00B63103" w:rsidRDefault="00B63103">
            <w:pPr>
              <w:widowControl w:val="0"/>
              <w:tabs>
                <w:tab w:val="left" w:pos="993"/>
              </w:tabs>
              <w:jc w:val="both"/>
              <w:rPr>
                <w:rFonts w:asciiTheme="minorHAnsi" w:eastAsiaTheme="minorEastAsia" w:hAnsiTheme="minorHAnsi" w:cstheme="minorBidi"/>
                <w:sz w:val="22"/>
                <w:szCs w:val="22"/>
              </w:rPr>
            </w:pPr>
          </w:p>
          <w:p w:rsidR="00B63103" w:rsidRDefault="00A51C1B">
            <w:pPr>
              <w:widowControl w:val="0"/>
              <w:tabs>
                <w:tab w:val="left" w:pos="993"/>
              </w:tabs>
              <w:jc w:val="both"/>
              <w:rPr>
                <w:sz w:val="28"/>
                <w:szCs w:val="28"/>
              </w:rPr>
            </w:pPr>
            <w:r>
              <w:t>3.</w:t>
            </w:r>
          </w:p>
          <w:p w:rsidR="00B63103" w:rsidRDefault="00A51C1B">
            <w:pPr>
              <w:widowControl w:val="0"/>
              <w:tabs>
                <w:tab w:val="left" w:pos="993"/>
              </w:tabs>
              <w:jc w:val="both"/>
              <w:rPr>
                <w:sz w:val="28"/>
                <w:szCs w:val="28"/>
              </w:rPr>
            </w:pPr>
            <w:r>
              <w:rPr>
                <w:i/>
              </w:rPr>
              <w:t>знать:</w:t>
            </w:r>
            <w:r>
              <w:t xml:space="preserve"> </w:t>
            </w:r>
            <w:r>
              <w:rPr>
                <w:iCs/>
              </w:rPr>
              <w:t>основные потребности</w:t>
            </w:r>
            <w:r>
              <w:rPr>
                <w:i/>
              </w:rPr>
              <w:t xml:space="preserve"> </w:t>
            </w:r>
            <w:r>
              <w:t xml:space="preserve">клиентов исламских банков и возможности </w:t>
            </w:r>
            <w:proofErr w:type="spellStart"/>
            <w:r>
              <w:t>финтех</w:t>
            </w:r>
            <w:proofErr w:type="spellEnd"/>
            <w:r>
              <w:t>-технологий;</w:t>
            </w:r>
          </w:p>
          <w:p w:rsidR="00B63103" w:rsidRDefault="00A51C1B">
            <w:pPr>
              <w:widowControl w:val="0"/>
              <w:tabs>
                <w:tab w:val="left" w:pos="993"/>
              </w:tabs>
              <w:jc w:val="both"/>
              <w:rPr>
                <w:i/>
              </w:rPr>
            </w:pPr>
            <w:r>
              <w:rPr>
                <w:i/>
              </w:rPr>
              <w:t xml:space="preserve">уметь: </w:t>
            </w:r>
            <w:r>
              <w:t>разработать исламские финансовые продукты и услуги, обеспечивая их соответствие шариатским нормам и удовлетворение потребностей клиентов исламских банков;</w:t>
            </w:r>
          </w:p>
          <w:p w:rsidR="00B63103" w:rsidRDefault="00B63103">
            <w:pPr>
              <w:widowControl w:val="0"/>
              <w:tabs>
                <w:tab w:val="left" w:pos="993"/>
              </w:tabs>
              <w:jc w:val="both"/>
              <w:rPr>
                <w:rFonts w:asciiTheme="minorHAnsi" w:eastAsiaTheme="minorEastAsia" w:hAnsiTheme="minorHAnsi" w:cstheme="minorBidi"/>
                <w:sz w:val="22"/>
                <w:szCs w:val="22"/>
              </w:rPr>
            </w:pPr>
          </w:p>
          <w:p w:rsidR="00B63103" w:rsidRDefault="00B63103">
            <w:pPr>
              <w:widowControl w:val="0"/>
              <w:tabs>
                <w:tab w:val="left" w:pos="993"/>
              </w:tabs>
              <w:jc w:val="both"/>
              <w:rPr>
                <w:rFonts w:asciiTheme="minorHAnsi" w:eastAsiaTheme="minorEastAsia" w:hAnsiTheme="minorHAnsi" w:cstheme="minorBidi"/>
                <w:sz w:val="22"/>
                <w:szCs w:val="22"/>
              </w:rPr>
            </w:pPr>
          </w:p>
          <w:p w:rsidR="00B63103" w:rsidRDefault="00B63103">
            <w:pPr>
              <w:widowControl w:val="0"/>
              <w:tabs>
                <w:tab w:val="left" w:pos="993"/>
              </w:tabs>
              <w:jc w:val="both"/>
              <w:rPr>
                <w:rFonts w:asciiTheme="minorHAnsi" w:eastAsiaTheme="minorEastAsia" w:hAnsiTheme="minorHAnsi" w:cstheme="minorBidi"/>
                <w:sz w:val="22"/>
                <w:szCs w:val="22"/>
              </w:rPr>
            </w:pPr>
          </w:p>
          <w:p w:rsidR="00D50FCA" w:rsidRDefault="00D50FCA">
            <w:pPr>
              <w:widowControl w:val="0"/>
              <w:tabs>
                <w:tab w:val="left" w:pos="993"/>
              </w:tabs>
              <w:jc w:val="both"/>
            </w:pPr>
          </w:p>
          <w:p w:rsidR="00B63103" w:rsidRDefault="00A51C1B">
            <w:pPr>
              <w:widowControl w:val="0"/>
              <w:tabs>
                <w:tab w:val="left" w:pos="993"/>
              </w:tabs>
              <w:jc w:val="both"/>
              <w:rPr>
                <w:sz w:val="28"/>
                <w:szCs w:val="28"/>
              </w:rPr>
            </w:pPr>
            <w:r>
              <w:lastRenderedPageBreak/>
              <w:t>4.</w:t>
            </w:r>
          </w:p>
          <w:p w:rsidR="00B63103" w:rsidRDefault="00A51C1B">
            <w:pPr>
              <w:widowControl w:val="0"/>
              <w:tabs>
                <w:tab w:val="left" w:pos="993"/>
              </w:tabs>
              <w:jc w:val="both"/>
              <w:rPr>
                <w:sz w:val="28"/>
                <w:szCs w:val="28"/>
              </w:rPr>
            </w:pPr>
            <w:r>
              <w:rPr>
                <w:i/>
              </w:rPr>
              <w:t xml:space="preserve">знать: </w:t>
            </w:r>
            <w:r>
              <w:t>приемы организации работы при внедрении исламских финансовых продуктов;</w:t>
            </w:r>
          </w:p>
          <w:p w:rsidR="00B63103" w:rsidRDefault="00A51C1B">
            <w:pPr>
              <w:widowControl w:val="0"/>
              <w:tabs>
                <w:tab w:val="left" w:pos="993"/>
              </w:tabs>
              <w:jc w:val="both"/>
              <w:rPr>
                <w:i/>
              </w:rPr>
            </w:pPr>
            <w:r>
              <w:rPr>
                <w:i/>
              </w:rPr>
              <w:t xml:space="preserve">уметь: </w:t>
            </w:r>
            <w:r>
              <w:t xml:space="preserve">реализовать мероприятия по внедрению современных банковских продуктов и услуг, соответствующих принципам Шариата, с использованием </w:t>
            </w:r>
            <w:proofErr w:type="spellStart"/>
            <w:r>
              <w:t>финтех</w:t>
            </w:r>
            <w:proofErr w:type="spellEnd"/>
            <w:r>
              <w:t>-технологий для повышения их доступности и эффективности.</w:t>
            </w:r>
          </w:p>
          <w:p w:rsidR="00B63103" w:rsidRDefault="00B63103">
            <w:pPr>
              <w:widowControl w:val="0"/>
              <w:tabs>
                <w:tab w:val="left" w:pos="993"/>
              </w:tabs>
              <w:jc w:val="both"/>
              <w:rPr>
                <w:highlight w:val="yellow"/>
              </w:rPr>
            </w:pPr>
          </w:p>
        </w:tc>
      </w:tr>
    </w:tbl>
    <w:p w:rsidR="00B63103" w:rsidRDefault="00B63103">
      <w:pPr>
        <w:widowControl w:val="0"/>
        <w:tabs>
          <w:tab w:val="left" w:pos="540"/>
        </w:tabs>
        <w:contextualSpacing/>
        <w:jc w:val="both"/>
        <w:rPr>
          <w:b/>
          <w:sz w:val="28"/>
          <w:szCs w:val="28"/>
        </w:rPr>
      </w:pPr>
    </w:p>
    <w:p w:rsidR="00B63103" w:rsidRDefault="00B63103">
      <w:pPr>
        <w:widowControl w:val="0"/>
        <w:tabs>
          <w:tab w:val="left" w:pos="540"/>
        </w:tabs>
        <w:contextualSpacing/>
        <w:jc w:val="both"/>
        <w:rPr>
          <w:sz w:val="28"/>
          <w:szCs w:val="28"/>
        </w:rPr>
      </w:pPr>
    </w:p>
    <w:p w:rsidR="00B63103" w:rsidRDefault="00B63103">
      <w:pPr>
        <w:pStyle w:val="1"/>
        <w:spacing w:before="0" w:line="240" w:lineRule="auto"/>
        <w:rPr>
          <w:rFonts w:ascii="Times New Roman" w:hAnsi="Times New Roman"/>
          <w:color w:val="auto"/>
        </w:rPr>
      </w:pPr>
    </w:p>
    <w:p w:rsidR="00B63103" w:rsidRDefault="00A51C1B">
      <w:pPr>
        <w:pStyle w:val="1"/>
        <w:spacing w:before="0" w:line="240" w:lineRule="auto"/>
        <w:jc w:val="center"/>
        <w:rPr>
          <w:rFonts w:ascii="Times New Roman" w:hAnsi="Times New Roman"/>
          <w:color w:val="auto"/>
        </w:rPr>
      </w:pPr>
      <w:bookmarkStart w:id="12" w:name="_Toc181648922"/>
      <w:bookmarkStart w:id="13" w:name="_Toc519523354"/>
      <w:bookmarkStart w:id="14" w:name="_Toc86962617"/>
      <w:r>
        <w:rPr>
          <w:rFonts w:ascii="Times New Roman" w:hAnsi="Times New Roman"/>
          <w:color w:val="auto"/>
        </w:rPr>
        <w:t>3. Место дисциплины в структуре образовательной программы</w:t>
      </w:r>
      <w:bookmarkEnd w:id="12"/>
      <w:bookmarkEnd w:id="13"/>
      <w:bookmarkEnd w:id="14"/>
    </w:p>
    <w:p w:rsidR="00B63103" w:rsidRDefault="00B63103">
      <w:pPr>
        <w:rPr>
          <w:sz w:val="28"/>
          <w:szCs w:val="28"/>
        </w:rPr>
      </w:pPr>
    </w:p>
    <w:p w:rsidR="00B63103" w:rsidRDefault="00A51C1B">
      <w:pPr>
        <w:tabs>
          <w:tab w:val="left" w:pos="993"/>
        </w:tabs>
        <w:spacing w:line="360" w:lineRule="auto"/>
        <w:ind w:firstLine="709"/>
        <w:jc w:val="both"/>
        <w:rPr>
          <w:color w:val="FF0000"/>
          <w:sz w:val="28"/>
          <w:szCs w:val="28"/>
        </w:rPr>
      </w:pPr>
      <w:r>
        <w:rPr>
          <w:sz w:val="28"/>
          <w:szCs w:val="28"/>
        </w:rPr>
        <w:t>Дисциплина «</w:t>
      </w:r>
      <w:proofErr w:type="spellStart"/>
      <w:r>
        <w:rPr>
          <w:sz w:val="28"/>
          <w:szCs w:val="28"/>
        </w:rPr>
        <w:t>Финтех</w:t>
      </w:r>
      <w:proofErr w:type="spellEnd"/>
      <w:r>
        <w:rPr>
          <w:sz w:val="28"/>
          <w:szCs w:val="28"/>
        </w:rPr>
        <w:t xml:space="preserve"> и инновации в банке» является дисциплиной модуля дисциплин по выбору, углубляющих освоение программы магистратуры, для студентов, обучающихся по направлению подготовки 38.04.08 «Финансы и кредит», направленность программы магистратуры «Классическая и исламская модели современного банкинга».</w:t>
      </w:r>
    </w:p>
    <w:p w:rsidR="00B63103" w:rsidRDefault="00A51C1B">
      <w:pPr>
        <w:spacing w:line="360" w:lineRule="auto"/>
        <w:ind w:firstLine="709"/>
        <w:jc w:val="both"/>
        <w:rPr>
          <w:bCs/>
          <w:sz w:val="28"/>
          <w:szCs w:val="28"/>
        </w:rPr>
      </w:pPr>
      <w:r>
        <w:rPr>
          <w:bCs/>
          <w:sz w:val="28"/>
          <w:szCs w:val="28"/>
        </w:rPr>
        <w:t>Дисциплина «</w:t>
      </w:r>
      <w:proofErr w:type="spellStart"/>
      <w:r>
        <w:rPr>
          <w:bCs/>
          <w:sz w:val="28"/>
          <w:szCs w:val="28"/>
        </w:rPr>
        <w:t>Финтех</w:t>
      </w:r>
      <w:proofErr w:type="spellEnd"/>
      <w:r>
        <w:rPr>
          <w:bCs/>
          <w:sz w:val="28"/>
          <w:szCs w:val="28"/>
        </w:rPr>
        <w:t xml:space="preserve"> и инновации в банке» дает студентам возможность сформировать систематизированное представление по основополагающим вопросам теории и практики организации банковской деятельности в условиях цифровой экономики, по разработке и внедрению современных финансовых технологий и инноваций в деятельность кредитных организаций.</w:t>
      </w:r>
    </w:p>
    <w:p w:rsidR="00B63103" w:rsidRDefault="00B63103">
      <w:pPr>
        <w:jc w:val="center"/>
        <w:rPr>
          <w:b/>
          <w:bCs/>
          <w:sz w:val="28"/>
          <w:szCs w:val="28"/>
        </w:rPr>
      </w:pPr>
    </w:p>
    <w:p w:rsidR="00B63103" w:rsidRDefault="00B63103">
      <w:pPr>
        <w:jc w:val="center"/>
        <w:rPr>
          <w:b/>
          <w:bCs/>
          <w:sz w:val="28"/>
          <w:szCs w:val="28"/>
        </w:rPr>
      </w:pPr>
    </w:p>
    <w:p w:rsidR="00B63103" w:rsidRDefault="00B63103">
      <w:pPr>
        <w:jc w:val="center"/>
        <w:rPr>
          <w:b/>
          <w:bCs/>
          <w:sz w:val="28"/>
          <w:szCs w:val="28"/>
        </w:rPr>
      </w:pPr>
    </w:p>
    <w:p w:rsidR="00B63103" w:rsidRDefault="00B63103">
      <w:pPr>
        <w:jc w:val="center"/>
        <w:rPr>
          <w:b/>
          <w:bCs/>
          <w:sz w:val="28"/>
          <w:szCs w:val="28"/>
        </w:rPr>
      </w:pPr>
    </w:p>
    <w:p w:rsidR="00B63103" w:rsidRDefault="00B63103">
      <w:pPr>
        <w:jc w:val="center"/>
        <w:rPr>
          <w:b/>
          <w:bCs/>
          <w:sz w:val="28"/>
          <w:szCs w:val="28"/>
        </w:rPr>
      </w:pPr>
    </w:p>
    <w:p w:rsidR="00B63103" w:rsidRDefault="00B63103">
      <w:pPr>
        <w:jc w:val="center"/>
        <w:rPr>
          <w:b/>
          <w:bCs/>
          <w:sz w:val="28"/>
          <w:szCs w:val="28"/>
        </w:rPr>
      </w:pPr>
    </w:p>
    <w:p w:rsidR="00B63103" w:rsidRDefault="00B63103">
      <w:pPr>
        <w:jc w:val="center"/>
        <w:rPr>
          <w:b/>
          <w:bCs/>
          <w:sz w:val="28"/>
          <w:szCs w:val="28"/>
        </w:rPr>
      </w:pPr>
    </w:p>
    <w:p w:rsidR="00B63103" w:rsidRDefault="00B63103">
      <w:pPr>
        <w:jc w:val="center"/>
        <w:rPr>
          <w:b/>
          <w:bCs/>
          <w:sz w:val="28"/>
          <w:szCs w:val="28"/>
        </w:rPr>
      </w:pPr>
    </w:p>
    <w:p w:rsidR="00B63103" w:rsidRDefault="00B63103">
      <w:pPr>
        <w:jc w:val="center"/>
        <w:rPr>
          <w:b/>
          <w:bCs/>
          <w:sz w:val="28"/>
          <w:szCs w:val="28"/>
        </w:rPr>
      </w:pPr>
    </w:p>
    <w:p w:rsidR="00B63103" w:rsidRDefault="00B63103">
      <w:pPr>
        <w:jc w:val="center"/>
        <w:rPr>
          <w:b/>
          <w:bCs/>
          <w:sz w:val="28"/>
          <w:szCs w:val="28"/>
        </w:rPr>
      </w:pPr>
    </w:p>
    <w:p w:rsidR="00B63103" w:rsidRDefault="00B63103">
      <w:pPr>
        <w:jc w:val="center"/>
        <w:rPr>
          <w:b/>
          <w:bCs/>
          <w:sz w:val="28"/>
          <w:szCs w:val="28"/>
        </w:rPr>
      </w:pPr>
    </w:p>
    <w:p w:rsidR="00B63103" w:rsidRDefault="00B63103">
      <w:pPr>
        <w:jc w:val="center"/>
        <w:rPr>
          <w:b/>
          <w:bCs/>
          <w:sz w:val="28"/>
          <w:szCs w:val="28"/>
        </w:rPr>
      </w:pPr>
    </w:p>
    <w:p w:rsidR="00B63103" w:rsidRDefault="00A51C1B">
      <w:pPr>
        <w:jc w:val="center"/>
        <w:outlineLvl w:val="0"/>
        <w:rPr>
          <w:b/>
          <w:bCs/>
          <w:sz w:val="28"/>
          <w:szCs w:val="28"/>
        </w:rPr>
      </w:pPr>
      <w:bookmarkStart w:id="15" w:name="_Toc181648923"/>
      <w:bookmarkStart w:id="16" w:name="_Toc86962618"/>
      <w:r>
        <w:rPr>
          <w:b/>
          <w:bCs/>
          <w:sz w:val="28"/>
          <w:szCs w:val="28"/>
        </w:rPr>
        <w:lastRenderedPageBreak/>
        <w:t xml:space="preserve">4. </w:t>
      </w:r>
      <w:r>
        <w:rPr>
          <w:b/>
          <w:sz w:val="28"/>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bookmarkEnd w:id="15"/>
      <w:bookmarkEnd w:id="16"/>
    </w:p>
    <w:p w:rsidR="00B63103" w:rsidRDefault="00A51C1B">
      <w:pPr>
        <w:rPr>
          <w:sz w:val="28"/>
          <w:szCs w:val="28"/>
        </w:rPr>
      </w:pPr>
      <w:r>
        <w:rPr>
          <w:sz w:val="28"/>
          <w:szCs w:val="28"/>
        </w:rPr>
        <w:t xml:space="preserve">                                                                                                                              Таблица 1</w:t>
      </w:r>
    </w:p>
    <w:p w:rsidR="00B63103" w:rsidRDefault="00B63103">
      <w:pPr>
        <w:rPr>
          <w:sz w:val="28"/>
          <w:szCs w:val="28"/>
        </w:rPr>
      </w:pPr>
    </w:p>
    <w:tbl>
      <w:tblPr>
        <w:tblW w:w="4850" w:type="pct"/>
        <w:tblLayout w:type="fixed"/>
        <w:tblLook w:val="04A0" w:firstRow="1" w:lastRow="0" w:firstColumn="1" w:lastColumn="0" w:noHBand="0" w:noVBand="1"/>
      </w:tblPr>
      <w:tblGrid>
        <w:gridCol w:w="5592"/>
        <w:gridCol w:w="2057"/>
        <w:gridCol w:w="2241"/>
      </w:tblGrid>
      <w:tr w:rsidR="00B63103">
        <w:tc>
          <w:tcPr>
            <w:tcW w:w="5597" w:type="dxa"/>
            <w:tcBorders>
              <w:top w:val="single" w:sz="4" w:space="0" w:color="000000"/>
              <w:left w:val="single" w:sz="4" w:space="0" w:color="000000"/>
              <w:bottom w:val="single" w:sz="4" w:space="0" w:color="000000"/>
              <w:right w:val="single" w:sz="4" w:space="0" w:color="000000"/>
            </w:tcBorders>
            <w:shd w:val="clear" w:color="auto" w:fill="auto"/>
          </w:tcPr>
          <w:p w:rsidR="00B63103" w:rsidRDefault="00A51C1B">
            <w:pPr>
              <w:pStyle w:val="af8"/>
              <w:keepNext/>
              <w:ind w:left="0"/>
              <w:rPr>
                <w:b/>
                <w:sz w:val="24"/>
                <w:szCs w:val="24"/>
              </w:rPr>
            </w:pPr>
            <w:r>
              <w:rPr>
                <w:b/>
                <w:sz w:val="24"/>
                <w:szCs w:val="24"/>
              </w:rPr>
              <w:t>Вид учебной работы   по дисциплине</w:t>
            </w: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rsidR="00B63103" w:rsidRDefault="00A51C1B">
            <w:pPr>
              <w:pStyle w:val="af8"/>
              <w:keepNext/>
              <w:ind w:left="0"/>
              <w:jc w:val="center"/>
              <w:rPr>
                <w:b/>
                <w:sz w:val="24"/>
                <w:szCs w:val="24"/>
              </w:rPr>
            </w:pPr>
            <w:r>
              <w:rPr>
                <w:b/>
                <w:sz w:val="24"/>
                <w:szCs w:val="24"/>
              </w:rPr>
              <w:t>Всего</w:t>
            </w:r>
          </w:p>
          <w:p w:rsidR="00B63103" w:rsidRDefault="00A51C1B">
            <w:pPr>
              <w:pStyle w:val="af8"/>
              <w:keepNext/>
              <w:ind w:left="0"/>
              <w:jc w:val="center"/>
              <w:rPr>
                <w:b/>
                <w:sz w:val="24"/>
                <w:szCs w:val="24"/>
              </w:rPr>
            </w:pPr>
            <w:r>
              <w:rPr>
                <w:b/>
                <w:sz w:val="24"/>
                <w:szCs w:val="24"/>
              </w:rPr>
              <w:t>(в з/е и часах)</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B63103" w:rsidRDefault="00A51C1B">
            <w:pPr>
              <w:pStyle w:val="af8"/>
              <w:keepNext/>
              <w:ind w:left="0"/>
              <w:jc w:val="center"/>
              <w:rPr>
                <w:b/>
                <w:sz w:val="24"/>
                <w:szCs w:val="24"/>
              </w:rPr>
            </w:pPr>
            <w:r>
              <w:rPr>
                <w:b/>
                <w:sz w:val="24"/>
                <w:szCs w:val="24"/>
              </w:rPr>
              <w:t>Модуль</w:t>
            </w:r>
            <w:r>
              <w:rPr>
                <w:b/>
                <w:sz w:val="24"/>
                <w:szCs w:val="24"/>
                <w:lang w:val="en-US"/>
              </w:rPr>
              <w:t xml:space="preserve"> </w:t>
            </w:r>
            <w:r>
              <w:rPr>
                <w:b/>
                <w:sz w:val="24"/>
                <w:szCs w:val="24"/>
              </w:rPr>
              <w:t>4</w:t>
            </w:r>
          </w:p>
          <w:p w:rsidR="00B63103" w:rsidRDefault="00A51C1B">
            <w:pPr>
              <w:pStyle w:val="af8"/>
              <w:keepNext/>
              <w:ind w:left="0"/>
              <w:jc w:val="center"/>
              <w:rPr>
                <w:b/>
                <w:sz w:val="24"/>
                <w:szCs w:val="24"/>
              </w:rPr>
            </w:pPr>
            <w:r>
              <w:rPr>
                <w:b/>
                <w:sz w:val="24"/>
                <w:szCs w:val="24"/>
              </w:rPr>
              <w:t>(в часах)</w:t>
            </w:r>
          </w:p>
        </w:tc>
      </w:tr>
      <w:tr w:rsidR="00B63103">
        <w:tc>
          <w:tcPr>
            <w:tcW w:w="5597" w:type="dxa"/>
            <w:tcBorders>
              <w:top w:val="single" w:sz="4" w:space="0" w:color="000000"/>
              <w:left w:val="single" w:sz="4" w:space="0" w:color="000000"/>
              <w:bottom w:val="single" w:sz="4" w:space="0" w:color="000000"/>
              <w:right w:val="single" w:sz="4" w:space="0" w:color="000000"/>
            </w:tcBorders>
            <w:shd w:val="clear" w:color="auto" w:fill="auto"/>
          </w:tcPr>
          <w:p w:rsidR="00B63103" w:rsidRDefault="00A51C1B">
            <w:pPr>
              <w:pStyle w:val="af8"/>
              <w:keepNext/>
              <w:ind w:left="0"/>
              <w:rPr>
                <w:b/>
                <w:sz w:val="24"/>
                <w:szCs w:val="24"/>
              </w:rPr>
            </w:pPr>
            <w:r>
              <w:rPr>
                <w:b/>
                <w:sz w:val="24"/>
                <w:szCs w:val="24"/>
              </w:rPr>
              <w:t xml:space="preserve">Общая трудоемкость дисциплины </w:t>
            </w:r>
          </w:p>
        </w:tc>
        <w:tc>
          <w:tcPr>
            <w:tcW w:w="2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103" w:rsidRDefault="00A51C1B">
            <w:pPr>
              <w:pStyle w:val="af8"/>
              <w:keepNext/>
              <w:ind w:left="0"/>
              <w:jc w:val="center"/>
              <w:rPr>
                <w:b/>
                <w:sz w:val="24"/>
                <w:szCs w:val="24"/>
              </w:rPr>
            </w:pPr>
            <w:r>
              <w:rPr>
                <w:b/>
                <w:sz w:val="24"/>
                <w:szCs w:val="24"/>
                <w:lang w:val="en-US"/>
              </w:rPr>
              <w:t>1</w:t>
            </w:r>
            <w:r>
              <w:rPr>
                <w:b/>
                <w:sz w:val="24"/>
                <w:szCs w:val="24"/>
              </w:rPr>
              <w:t>08</w:t>
            </w:r>
          </w:p>
        </w:tc>
        <w:tc>
          <w:tcPr>
            <w:tcW w:w="22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103" w:rsidRDefault="00A51C1B">
            <w:pPr>
              <w:pStyle w:val="af8"/>
              <w:keepNext/>
              <w:ind w:left="0"/>
              <w:jc w:val="center"/>
              <w:rPr>
                <w:b/>
                <w:sz w:val="24"/>
                <w:szCs w:val="24"/>
              </w:rPr>
            </w:pPr>
            <w:r>
              <w:rPr>
                <w:b/>
                <w:sz w:val="24"/>
                <w:szCs w:val="24"/>
                <w:lang w:val="en-US"/>
              </w:rPr>
              <w:t>1</w:t>
            </w:r>
            <w:r>
              <w:rPr>
                <w:b/>
                <w:sz w:val="24"/>
                <w:szCs w:val="24"/>
              </w:rPr>
              <w:t>08</w:t>
            </w:r>
          </w:p>
        </w:tc>
      </w:tr>
      <w:tr w:rsidR="00B63103">
        <w:tc>
          <w:tcPr>
            <w:tcW w:w="5597" w:type="dxa"/>
            <w:tcBorders>
              <w:top w:val="single" w:sz="4" w:space="0" w:color="000000"/>
              <w:left w:val="single" w:sz="4" w:space="0" w:color="000000"/>
              <w:bottom w:val="single" w:sz="4" w:space="0" w:color="000000"/>
              <w:right w:val="single" w:sz="4" w:space="0" w:color="000000"/>
            </w:tcBorders>
            <w:shd w:val="clear" w:color="auto" w:fill="auto"/>
          </w:tcPr>
          <w:p w:rsidR="00B63103" w:rsidRDefault="00A51C1B">
            <w:pPr>
              <w:pStyle w:val="af8"/>
              <w:keepNext/>
              <w:ind w:left="0"/>
              <w:rPr>
                <w:b/>
                <w:i/>
                <w:sz w:val="24"/>
                <w:szCs w:val="24"/>
              </w:rPr>
            </w:pPr>
            <w:r>
              <w:rPr>
                <w:b/>
                <w:i/>
                <w:sz w:val="24"/>
                <w:szCs w:val="24"/>
              </w:rPr>
              <w:t xml:space="preserve">Контактная работа - Аудиторные занятия </w:t>
            </w:r>
          </w:p>
        </w:tc>
        <w:tc>
          <w:tcPr>
            <w:tcW w:w="2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103" w:rsidRDefault="00A51C1B">
            <w:pPr>
              <w:pStyle w:val="af8"/>
              <w:keepNext/>
              <w:ind w:left="0"/>
              <w:jc w:val="center"/>
              <w:rPr>
                <w:b/>
                <w:i/>
                <w:sz w:val="24"/>
                <w:szCs w:val="24"/>
              </w:rPr>
            </w:pPr>
            <w:r>
              <w:rPr>
                <w:b/>
                <w:i/>
                <w:sz w:val="24"/>
                <w:szCs w:val="24"/>
              </w:rPr>
              <w:t>30</w:t>
            </w:r>
          </w:p>
        </w:tc>
        <w:tc>
          <w:tcPr>
            <w:tcW w:w="22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103" w:rsidRDefault="00A51C1B">
            <w:pPr>
              <w:pStyle w:val="af8"/>
              <w:keepNext/>
              <w:ind w:left="0"/>
              <w:jc w:val="center"/>
              <w:rPr>
                <w:b/>
                <w:i/>
                <w:sz w:val="24"/>
                <w:szCs w:val="24"/>
              </w:rPr>
            </w:pPr>
            <w:r>
              <w:rPr>
                <w:b/>
                <w:i/>
                <w:sz w:val="24"/>
                <w:szCs w:val="24"/>
              </w:rPr>
              <w:t>30</w:t>
            </w:r>
          </w:p>
        </w:tc>
      </w:tr>
      <w:tr w:rsidR="00B63103">
        <w:tc>
          <w:tcPr>
            <w:tcW w:w="5597" w:type="dxa"/>
            <w:tcBorders>
              <w:top w:val="single" w:sz="4" w:space="0" w:color="000000"/>
              <w:left w:val="single" w:sz="4" w:space="0" w:color="000000"/>
              <w:bottom w:val="single" w:sz="4" w:space="0" w:color="000000"/>
              <w:right w:val="single" w:sz="4" w:space="0" w:color="000000"/>
            </w:tcBorders>
            <w:shd w:val="clear" w:color="auto" w:fill="auto"/>
          </w:tcPr>
          <w:p w:rsidR="00B63103" w:rsidRDefault="00A51C1B">
            <w:pPr>
              <w:pStyle w:val="af8"/>
              <w:keepNext/>
              <w:ind w:left="0"/>
              <w:rPr>
                <w:i/>
                <w:sz w:val="24"/>
                <w:szCs w:val="24"/>
              </w:rPr>
            </w:pPr>
            <w:r>
              <w:rPr>
                <w:i/>
                <w:sz w:val="24"/>
                <w:szCs w:val="24"/>
              </w:rPr>
              <w:t xml:space="preserve">Лекции </w:t>
            </w:r>
          </w:p>
        </w:tc>
        <w:tc>
          <w:tcPr>
            <w:tcW w:w="2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103" w:rsidRDefault="00A51C1B">
            <w:pPr>
              <w:pStyle w:val="af8"/>
              <w:keepNext/>
              <w:ind w:left="0"/>
              <w:jc w:val="center"/>
              <w:rPr>
                <w:i/>
                <w:sz w:val="24"/>
                <w:szCs w:val="24"/>
              </w:rPr>
            </w:pPr>
            <w:r>
              <w:rPr>
                <w:i/>
                <w:sz w:val="24"/>
                <w:szCs w:val="24"/>
              </w:rPr>
              <w:t>10</w:t>
            </w:r>
          </w:p>
        </w:tc>
        <w:tc>
          <w:tcPr>
            <w:tcW w:w="22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103" w:rsidRDefault="00A51C1B">
            <w:pPr>
              <w:pStyle w:val="af8"/>
              <w:keepNext/>
              <w:ind w:left="0"/>
              <w:jc w:val="center"/>
              <w:rPr>
                <w:i/>
                <w:sz w:val="24"/>
                <w:szCs w:val="24"/>
              </w:rPr>
            </w:pPr>
            <w:r>
              <w:rPr>
                <w:i/>
                <w:sz w:val="24"/>
                <w:szCs w:val="24"/>
              </w:rPr>
              <w:t>10</w:t>
            </w:r>
          </w:p>
        </w:tc>
      </w:tr>
      <w:tr w:rsidR="00B63103">
        <w:tc>
          <w:tcPr>
            <w:tcW w:w="5597" w:type="dxa"/>
            <w:tcBorders>
              <w:top w:val="single" w:sz="4" w:space="0" w:color="000000"/>
              <w:left w:val="single" w:sz="4" w:space="0" w:color="000000"/>
              <w:bottom w:val="single" w:sz="4" w:space="0" w:color="000000"/>
              <w:right w:val="single" w:sz="4" w:space="0" w:color="000000"/>
            </w:tcBorders>
            <w:shd w:val="clear" w:color="auto" w:fill="auto"/>
          </w:tcPr>
          <w:p w:rsidR="00B63103" w:rsidRDefault="00A51C1B">
            <w:pPr>
              <w:pStyle w:val="af8"/>
              <w:keepNext/>
              <w:ind w:left="0"/>
              <w:rPr>
                <w:i/>
                <w:sz w:val="24"/>
                <w:szCs w:val="24"/>
              </w:rPr>
            </w:pPr>
            <w:r>
              <w:rPr>
                <w:i/>
                <w:sz w:val="24"/>
                <w:szCs w:val="24"/>
              </w:rPr>
              <w:t xml:space="preserve">Семинары, практические занятия  </w:t>
            </w:r>
          </w:p>
        </w:tc>
        <w:tc>
          <w:tcPr>
            <w:tcW w:w="2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103" w:rsidRDefault="00A51C1B">
            <w:pPr>
              <w:pStyle w:val="af8"/>
              <w:keepNext/>
              <w:ind w:left="0"/>
              <w:jc w:val="center"/>
              <w:rPr>
                <w:i/>
                <w:sz w:val="24"/>
                <w:szCs w:val="24"/>
              </w:rPr>
            </w:pPr>
            <w:r>
              <w:rPr>
                <w:i/>
                <w:sz w:val="24"/>
                <w:szCs w:val="24"/>
              </w:rPr>
              <w:t>20</w:t>
            </w:r>
          </w:p>
        </w:tc>
        <w:tc>
          <w:tcPr>
            <w:tcW w:w="22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103" w:rsidRDefault="00A51C1B">
            <w:pPr>
              <w:pStyle w:val="af8"/>
              <w:keepNext/>
              <w:ind w:left="0"/>
              <w:jc w:val="center"/>
              <w:rPr>
                <w:i/>
                <w:sz w:val="24"/>
                <w:szCs w:val="24"/>
              </w:rPr>
            </w:pPr>
            <w:r>
              <w:rPr>
                <w:i/>
                <w:sz w:val="24"/>
                <w:szCs w:val="24"/>
              </w:rPr>
              <w:t>20</w:t>
            </w:r>
          </w:p>
        </w:tc>
      </w:tr>
      <w:tr w:rsidR="00B63103">
        <w:tc>
          <w:tcPr>
            <w:tcW w:w="5597" w:type="dxa"/>
            <w:tcBorders>
              <w:top w:val="single" w:sz="4" w:space="0" w:color="000000"/>
              <w:left w:val="single" w:sz="4" w:space="0" w:color="000000"/>
              <w:bottom w:val="single" w:sz="4" w:space="0" w:color="000000"/>
              <w:right w:val="single" w:sz="4" w:space="0" w:color="000000"/>
            </w:tcBorders>
            <w:shd w:val="clear" w:color="auto" w:fill="auto"/>
          </w:tcPr>
          <w:p w:rsidR="00B63103" w:rsidRDefault="00A51C1B">
            <w:pPr>
              <w:pStyle w:val="af8"/>
              <w:keepNext/>
              <w:ind w:left="0"/>
              <w:rPr>
                <w:b/>
                <w:i/>
                <w:sz w:val="24"/>
                <w:szCs w:val="24"/>
              </w:rPr>
            </w:pPr>
            <w:r>
              <w:rPr>
                <w:b/>
                <w:i/>
                <w:sz w:val="24"/>
                <w:szCs w:val="24"/>
              </w:rPr>
              <w:t>Самостоятельная работа</w:t>
            </w:r>
          </w:p>
        </w:tc>
        <w:tc>
          <w:tcPr>
            <w:tcW w:w="2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103" w:rsidRDefault="00A51C1B">
            <w:pPr>
              <w:pStyle w:val="af8"/>
              <w:keepNext/>
              <w:ind w:left="0"/>
              <w:jc w:val="center"/>
              <w:rPr>
                <w:b/>
                <w:i/>
                <w:sz w:val="24"/>
                <w:szCs w:val="24"/>
              </w:rPr>
            </w:pPr>
            <w:r>
              <w:rPr>
                <w:b/>
                <w:i/>
                <w:sz w:val="24"/>
                <w:szCs w:val="24"/>
              </w:rPr>
              <w:t>78</w:t>
            </w:r>
          </w:p>
        </w:tc>
        <w:tc>
          <w:tcPr>
            <w:tcW w:w="22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103" w:rsidRDefault="00A51C1B">
            <w:pPr>
              <w:pStyle w:val="af8"/>
              <w:keepNext/>
              <w:ind w:left="0"/>
              <w:jc w:val="center"/>
              <w:rPr>
                <w:b/>
                <w:i/>
                <w:sz w:val="24"/>
                <w:szCs w:val="24"/>
              </w:rPr>
            </w:pPr>
            <w:r>
              <w:rPr>
                <w:b/>
                <w:i/>
                <w:sz w:val="24"/>
                <w:szCs w:val="24"/>
              </w:rPr>
              <w:t>78</w:t>
            </w:r>
          </w:p>
        </w:tc>
      </w:tr>
      <w:tr w:rsidR="00B63103">
        <w:tc>
          <w:tcPr>
            <w:tcW w:w="5597" w:type="dxa"/>
            <w:tcBorders>
              <w:top w:val="single" w:sz="4" w:space="0" w:color="000000"/>
              <w:left w:val="single" w:sz="4" w:space="0" w:color="000000"/>
              <w:bottom w:val="single" w:sz="4" w:space="0" w:color="000000"/>
              <w:right w:val="single" w:sz="4" w:space="0" w:color="000000"/>
            </w:tcBorders>
            <w:shd w:val="clear" w:color="auto" w:fill="auto"/>
          </w:tcPr>
          <w:p w:rsidR="00B63103" w:rsidRDefault="00A51C1B">
            <w:pPr>
              <w:pStyle w:val="af8"/>
              <w:keepNext/>
              <w:ind w:left="0"/>
              <w:rPr>
                <w:sz w:val="24"/>
                <w:szCs w:val="24"/>
              </w:rPr>
            </w:pPr>
            <w:r>
              <w:rPr>
                <w:sz w:val="24"/>
                <w:szCs w:val="24"/>
              </w:rPr>
              <w:t xml:space="preserve">Вид текущего контроля </w:t>
            </w:r>
          </w:p>
        </w:tc>
        <w:tc>
          <w:tcPr>
            <w:tcW w:w="2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103" w:rsidRDefault="00A51C1B">
            <w:pPr>
              <w:pStyle w:val="af8"/>
              <w:keepNext/>
              <w:ind w:left="0"/>
              <w:jc w:val="center"/>
              <w:rPr>
                <w:sz w:val="24"/>
                <w:szCs w:val="24"/>
              </w:rPr>
            </w:pPr>
            <w:r>
              <w:rPr>
                <w:sz w:val="24"/>
                <w:szCs w:val="24"/>
              </w:rPr>
              <w:t>Контрольная работа</w:t>
            </w:r>
          </w:p>
        </w:tc>
        <w:tc>
          <w:tcPr>
            <w:tcW w:w="22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103" w:rsidRDefault="00A51C1B">
            <w:pPr>
              <w:pStyle w:val="af8"/>
              <w:keepNext/>
              <w:ind w:left="0"/>
              <w:jc w:val="center"/>
              <w:rPr>
                <w:sz w:val="24"/>
                <w:szCs w:val="24"/>
              </w:rPr>
            </w:pPr>
            <w:r>
              <w:rPr>
                <w:sz w:val="24"/>
                <w:szCs w:val="24"/>
              </w:rPr>
              <w:t>Контрольная работа</w:t>
            </w:r>
          </w:p>
        </w:tc>
      </w:tr>
      <w:tr w:rsidR="00B63103">
        <w:tc>
          <w:tcPr>
            <w:tcW w:w="5597" w:type="dxa"/>
            <w:tcBorders>
              <w:top w:val="single" w:sz="4" w:space="0" w:color="000000"/>
              <w:left w:val="single" w:sz="4" w:space="0" w:color="000000"/>
              <w:bottom w:val="single" w:sz="4" w:space="0" w:color="000000"/>
              <w:right w:val="single" w:sz="4" w:space="0" w:color="000000"/>
            </w:tcBorders>
            <w:shd w:val="clear" w:color="auto" w:fill="auto"/>
          </w:tcPr>
          <w:p w:rsidR="00B63103" w:rsidRDefault="00A51C1B">
            <w:pPr>
              <w:pStyle w:val="af8"/>
              <w:keepNext/>
              <w:ind w:left="0"/>
              <w:rPr>
                <w:sz w:val="24"/>
                <w:szCs w:val="24"/>
              </w:rPr>
            </w:pPr>
            <w:r>
              <w:rPr>
                <w:sz w:val="24"/>
                <w:szCs w:val="24"/>
              </w:rPr>
              <w:t>Вид промежуточной аттестации</w:t>
            </w:r>
          </w:p>
        </w:tc>
        <w:tc>
          <w:tcPr>
            <w:tcW w:w="2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103" w:rsidRDefault="00A51C1B">
            <w:pPr>
              <w:pStyle w:val="af8"/>
              <w:keepNext/>
              <w:ind w:left="0"/>
              <w:jc w:val="center"/>
              <w:rPr>
                <w:sz w:val="24"/>
                <w:szCs w:val="24"/>
              </w:rPr>
            </w:pPr>
            <w:r>
              <w:rPr>
                <w:sz w:val="24"/>
                <w:szCs w:val="24"/>
              </w:rPr>
              <w:t>зачет</w:t>
            </w:r>
          </w:p>
        </w:tc>
        <w:tc>
          <w:tcPr>
            <w:tcW w:w="22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103" w:rsidRDefault="00A51C1B">
            <w:pPr>
              <w:pStyle w:val="af8"/>
              <w:keepNext/>
              <w:ind w:left="0"/>
              <w:jc w:val="center"/>
              <w:rPr>
                <w:sz w:val="24"/>
                <w:szCs w:val="24"/>
              </w:rPr>
            </w:pPr>
            <w:r>
              <w:rPr>
                <w:sz w:val="24"/>
                <w:szCs w:val="24"/>
              </w:rPr>
              <w:t>зачет</w:t>
            </w:r>
          </w:p>
        </w:tc>
      </w:tr>
    </w:tbl>
    <w:p w:rsidR="00B63103" w:rsidRDefault="00B63103">
      <w:pPr>
        <w:rPr>
          <w:sz w:val="28"/>
          <w:szCs w:val="28"/>
        </w:rPr>
      </w:pPr>
    </w:p>
    <w:p w:rsidR="00B63103" w:rsidRDefault="00B63103">
      <w:pPr>
        <w:rPr>
          <w:b/>
          <w:bCs/>
          <w:sz w:val="28"/>
          <w:szCs w:val="28"/>
        </w:rPr>
      </w:pPr>
    </w:p>
    <w:p w:rsidR="00B63103" w:rsidRDefault="00A51C1B">
      <w:pPr>
        <w:jc w:val="center"/>
        <w:outlineLvl w:val="0"/>
        <w:rPr>
          <w:b/>
          <w:bCs/>
          <w:sz w:val="28"/>
          <w:szCs w:val="28"/>
        </w:rPr>
      </w:pPr>
      <w:bookmarkStart w:id="17" w:name="_Toc181648924"/>
      <w:r>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p>
    <w:p w:rsidR="00B63103" w:rsidRDefault="00B63103">
      <w:pPr>
        <w:jc w:val="center"/>
        <w:rPr>
          <w:b/>
          <w:bCs/>
          <w:sz w:val="28"/>
          <w:szCs w:val="28"/>
        </w:rPr>
      </w:pPr>
    </w:p>
    <w:p w:rsidR="00B63103" w:rsidRDefault="00A51C1B">
      <w:pPr>
        <w:jc w:val="center"/>
        <w:outlineLvl w:val="0"/>
        <w:rPr>
          <w:b/>
          <w:bCs/>
          <w:sz w:val="28"/>
          <w:szCs w:val="28"/>
        </w:rPr>
      </w:pPr>
      <w:bookmarkStart w:id="18" w:name="_Toc181648925"/>
      <w:bookmarkStart w:id="19" w:name="_Toc86962619"/>
      <w:r>
        <w:rPr>
          <w:b/>
          <w:bCs/>
          <w:sz w:val="28"/>
          <w:szCs w:val="28"/>
        </w:rPr>
        <w:t>5.1. Содержание дисциплины</w:t>
      </w:r>
      <w:bookmarkEnd w:id="18"/>
      <w:bookmarkEnd w:id="19"/>
    </w:p>
    <w:p w:rsidR="00B63103" w:rsidRDefault="00A51C1B">
      <w:pPr>
        <w:spacing w:before="240" w:line="360" w:lineRule="auto"/>
        <w:jc w:val="center"/>
        <w:rPr>
          <w:b/>
          <w:sz w:val="28"/>
          <w:szCs w:val="20"/>
        </w:rPr>
      </w:pPr>
      <w:r>
        <w:rPr>
          <w:b/>
          <w:sz w:val="28"/>
          <w:szCs w:val="20"/>
        </w:rPr>
        <w:t>Тема 1.</w:t>
      </w:r>
      <w:r>
        <w:rPr>
          <w:b/>
          <w:i/>
          <w:sz w:val="28"/>
          <w:szCs w:val="20"/>
        </w:rPr>
        <w:t xml:space="preserve"> </w:t>
      </w:r>
      <w:proofErr w:type="spellStart"/>
      <w:r>
        <w:rPr>
          <w:b/>
          <w:iCs/>
          <w:sz w:val="28"/>
          <w:szCs w:val="20"/>
        </w:rPr>
        <w:t>Ф</w:t>
      </w:r>
      <w:r>
        <w:rPr>
          <w:b/>
          <w:sz w:val="28"/>
          <w:szCs w:val="20"/>
        </w:rPr>
        <w:t>интех</w:t>
      </w:r>
      <w:proofErr w:type="spellEnd"/>
      <w:r>
        <w:rPr>
          <w:b/>
          <w:sz w:val="28"/>
          <w:szCs w:val="20"/>
        </w:rPr>
        <w:t xml:space="preserve"> и банковские инновации: основные понятия</w:t>
      </w:r>
    </w:p>
    <w:p w:rsidR="00B63103" w:rsidRDefault="00A51C1B">
      <w:pPr>
        <w:spacing w:line="360" w:lineRule="auto"/>
        <w:ind w:firstLine="709"/>
        <w:jc w:val="both"/>
        <w:rPr>
          <w:sz w:val="28"/>
          <w:szCs w:val="28"/>
        </w:rPr>
      </w:pPr>
      <w:r>
        <w:rPr>
          <w:sz w:val="28"/>
          <w:szCs w:val="28"/>
        </w:rPr>
        <w:t>Предмет и задачи дисциплины «</w:t>
      </w:r>
      <w:proofErr w:type="spellStart"/>
      <w:r>
        <w:rPr>
          <w:sz w:val="28"/>
          <w:szCs w:val="28"/>
        </w:rPr>
        <w:t>Финтех</w:t>
      </w:r>
      <w:proofErr w:type="spellEnd"/>
      <w:r>
        <w:rPr>
          <w:sz w:val="28"/>
          <w:szCs w:val="28"/>
        </w:rPr>
        <w:t xml:space="preserve"> и инновации в банке». Понятие </w:t>
      </w:r>
      <w:proofErr w:type="spellStart"/>
      <w:r>
        <w:rPr>
          <w:sz w:val="28"/>
          <w:szCs w:val="28"/>
        </w:rPr>
        <w:t>Финтех</w:t>
      </w:r>
      <w:proofErr w:type="spellEnd"/>
      <w:r>
        <w:rPr>
          <w:sz w:val="28"/>
          <w:szCs w:val="28"/>
        </w:rPr>
        <w:t xml:space="preserve"> и основные этапы его развития. Понятие инновация и технология. Классификация инноваций. Классификация технологий. Жизненный цикл технологии. Сквозные, прорывные, подрывные технологии. Информационные технологи. Роль информационных технологий в банковской деятельности. Основные направления использования информационных технологий в банковской деятельности. Банковские технологии. </w:t>
      </w:r>
      <w:proofErr w:type="spellStart"/>
      <w:r>
        <w:rPr>
          <w:sz w:val="28"/>
          <w:szCs w:val="28"/>
        </w:rPr>
        <w:t>Финтех</w:t>
      </w:r>
      <w:proofErr w:type="spellEnd"/>
      <w:r>
        <w:rPr>
          <w:sz w:val="28"/>
          <w:szCs w:val="28"/>
        </w:rPr>
        <w:t xml:space="preserve"> и финансовые технологии. Влияние финансовых технологий на повышение конкурентоспособности российской банковской системы. Эволюция банковской автоматизации. Цели автоматизации банковской деятельности. Трансформация финансовой отрасли в цифровой экономике. Перечень современных услуг и продуктов, предоставляемых коммерческими банками. Виды, основные особенности и направления использования финансовых технологий в практической деятельности коммерческого банка. «Кривая </w:t>
      </w:r>
      <w:proofErr w:type="spellStart"/>
      <w:r>
        <w:rPr>
          <w:sz w:val="28"/>
          <w:szCs w:val="28"/>
        </w:rPr>
        <w:t>Гартнера</w:t>
      </w:r>
      <w:proofErr w:type="spellEnd"/>
      <w:r>
        <w:rPr>
          <w:sz w:val="28"/>
          <w:szCs w:val="28"/>
        </w:rPr>
        <w:t>» (</w:t>
      </w:r>
      <w:proofErr w:type="spellStart"/>
      <w:r>
        <w:rPr>
          <w:sz w:val="28"/>
          <w:szCs w:val="28"/>
        </w:rPr>
        <w:t>Gartner</w:t>
      </w:r>
      <w:proofErr w:type="spellEnd"/>
      <w:r>
        <w:rPr>
          <w:sz w:val="28"/>
          <w:szCs w:val="28"/>
        </w:rPr>
        <w:t xml:space="preserve">) – цикл развития новой технологии. Инновационные решения и новые тенденции в сфере современных банковских технологий. Место банков в новой финансовой отрасли. Предпосылки, </w:t>
      </w:r>
      <w:r>
        <w:rPr>
          <w:sz w:val="28"/>
          <w:szCs w:val="28"/>
        </w:rPr>
        <w:lastRenderedPageBreak/>
        <w:t>стимулирующие развитие финансовых технологий в Российской Федерации. Проблемы внедрения финансовых технологий в деятельность российских банков. Применение финансовых технологий в исламских финансовых институтах.</w:t>
      </w:r>
    </w:p>
    <w:p w:rsidR="00B63103" w:rsidRDefault="00A51C1B">
      <w:pPr>
        <w:spacing w:line="360" w:lineRule="auto"/>
        <w:jc w:val="center"/>
        <w:rPr>
          <w:b/>
          <w:sz w:val="28"/>
          <w:szCs w:val="20"/>
        </w:rPr>
      </w:pPr>
      <w:r>
        <w:rPr>
          <w:b/>
          <w:sz w:val="28"/>
          <w:szCs w:val="28"/>
        </w:rPr>
        <w:t>Тема 2. Информационное, техническое и программное обеспечение банковских инноваций</w:t>
      </w:r>
    </w:p>
    <w:p w:rsidR="00B63103" w:rsidRDefault="00A51C1B">
      <w:pPr>
        <w:spacing w:line="360" w:lineRule="auto"/>
        <w:ind w:firstLine="567"/>
        <w:jc w:val="both"/>
        <w:rPr>
          <w:sz w:val="28"/>
          <w:szCs w:val="20"/>
        </w:rPr>
      </w:pPr>
      <w:r>
        <w:rPr>
          <w:sz w:val="28"/>
          <w:szCs w:val="20"/>
        </w:rPr>
        <w:t xml:space="preserve">Архитектурный подход к внедрению финансовых технологий в банках. Влияние стратегии цифровой трансформации на бизнес-архитектуру и ИТ-архитектуру в банках. </w:t>
      </w:r>
    </w:p>
    <w:p w:rsidR="00B63103" w:rsidRDefault="00A51C1B">
      <w:pPr>
        <w:spacing w:line="360" w:lineRule="auto"/>
        <w:ind w:firstLine="567"/>
        <w:jc w:val="both"/>
        <w:rPr>
          <w:sz w:val="28"/>
          <w:szCs w:val="20"/>
        </w:rPr>
      </w:pPr>
      <w:r>
        <w:rPr>
          <w:sz w:val="28"/>
          <w:szCs w:val="20"/>
        </w:rPr>
        <w:t>Требования, которым должна удовлетворять система автоматизации банковской деятельности.</w:t>
      </w:r>
      <w:r>
        <w:t xml:space="preserve"> </w:t>
      </w:r>
      <w:r>
        <w:rPr>
          <w:sz w:val="28"/>
          <w:szCs w:val="20"/>
        </w:rPr>
        <w:t xml:space="preserve">Понятие банковской информационной системы (БИС). Типовая структура автоматизированной банковской системы. Новые тенденции в развитии банковской автоматизации. Монолитная, сервис-ориентированная и </w:t>
      </w:r>
      <w:proofErr w:type="spellStart"/>
      <w:r>
        <w:rPr>
          <w:sz w:val="28"/>
          <w:szCs w:val="20"/>
        </w:rPr>
        <w:t>микросервисная</w:t>
      </w:r>
      <w:proofErr w:type="spellEnd"/>
      <w:r>
        <w:rPr>
          <w:sz w:val="28"/>
          <w:szCs w:val="20"/>
        </w:rPr>
        <w:t xml:space="preserve"> архитектуры.</w:t>
      </w:r>
    </w:p>
    <w:p w:rsidR="00B63103" w:rsidRDefault="00A51C1B">
      <w:pPr>
        <w:spacing w:line="360" w:lineRule="auto"/>
        <w:ind w:firstLine="567"/>
        <w:jc w:val="both"/>
        <w:rPr>
          <w:sz w:val="28"/>
          <w:szCs w:val="20"/>
        </w:rPr>
      </w:pPr>
      <w:r>
        <w:rPr>
          <w:sz w:val="28"/>
          <w:szCs w:val="20"/>
        </w:rPr>
        <w:t xml:space="preserve">Понятие </w:t>
      </w:r>
      <w:proofErr w:type="spellStart"/>
      <w:r>
        <w:rPr>
          <w:sz w:val="28"/>
          <w:szCs w:val="20"/>
        </w:rPr>
        <w:t>Core</w:t>
      </w:r>
      <w:proofErr w:type="spellEnd"/>
      <w:r>
        <w:rPr>
          <w:sz w:val="28"/>
          <w:szCs w:val="20"/>
        </w:rPr>
        <w:t xml:space="preserve"> </w:t>
      </w:r>
      <w:proofErr w:type="spellStart"/>
      <w:r>
        <w:rPr>
          <w:sz w:val="28"/>
          <w:szCs w:val="20"/>
        </w:rPr>
        <w:t>Banking</w:t>
      </w:r>
      <w:proofErr w:type="spellEnd"/>
      <w:r>
        <w:rPr>
          <w:sz w:val="28"/>
          <w:szCs w:val="20"/>
        </w:rPr>
        <w:t xml:space="preserve"> </w:t>
      </w:r>
      <w:proofErr w:type="spellStart"/>
      <w:r>
        <w:rPr>
          <w:sz w:val="28"/>
          <w:szCs w:val="20"/>
        </w:rPr>
        <w:t>System</w:t>
      </w:r>
      <w:proofErr w:type="spellEnd"/>
      <w:r>
        <w:rPr>
          <w:sz w:val="28"/>
          <w:szCs w:val="20"/>
        </w:rPr>
        <w:t>. Поколения автоматизированных банковских систем. Современное состояние рынка автоматизированных банковских систем в России. Выбор технологической платформы автоматизированной банковской системы.</w:t>
      </w:r>
    </w:p>
    <w:p w:rsidR="00B63103" w:rsidRDefault="00A51C1B">
      <w:pPr>
        <w:spacing w:line="360" w:lineRule="auto"/>
        <w:ind w:firstLine="567"/>
        <w:jc w:val="both"/>
        <w:rPr>
          <w:sz w:val="28"/>
          <w:szCs w:val="20"/>
          <w:highlight w:val="yellow"/>
        </w:rPr>
      </w:pPr>
      <w:r>
        <w:rPr>
          <w:sz w:val="28"/>
          <w:szCs w:val="20"/>
        </w:rPr>
        <w:t>Концепция</w:t>
      </w:r>
      <w:r>
        <w:rPr>
          <w:sz w:val="28"/>
          <w:szCs w:val="20"/>
          <w:lang w:val="en-US"/>
        </w:rPr>
        <w:t xml:space="preserve"> Customer Relationship Management (CRM). </w:t>
      </w:r>
      <w:r>
        <w:rPr>
          <w:sz w:val="28"/>
          <w:szCs w:val="20"/>
        </w:rPr>
        <w:t xml:space="preserve">Основные функции CRM-систем, особенности CRM-систем для банков, интеграция с АБС. Обеспечение </w:t>
      </w:r>
      <w:proofErr w:type="spellStart"/>
      <w:r>
        <w:rPr>
          <w:sz w:val="28"/>
          <w:szCs w:val="20"/>
        </w:rPr>
        <w:t>омниканальности</w:t>
      </w:r>
      <w:proofErr w:type="spellEnd"/>
      <w:r>
        <w:rPr>
          <w:sz w:val="28"/>
          <w:szCs w:val="20"/>
        </w:rPr>
        <w:t xml:space="preserve">. </w:t>
      </w:r>
      <w:proofErr w:type="spellStart"/>
      <w:r>
        <w:rPr>
          <w:sz w:val="28"/>
          <w:szCs w:val="20"/>
        </w:rPr>
        <w:t>Web</w:t>
      </w:r>
      <w:proofErr w:type="spellEnd"/>
      <w:r>
        <w:rPr>
          <w:sz w:val="28"/>
          <w:szCs w:val="20"/>
        </w:rPr>
        <w:t>-сайт и мобильные приложения кредитной организации.</w:t>
      </w:r>
    </w:p>
    <w:p w:rsidR="00B63103" w:rsidRDefault="00A51C1B">
      <w:pPr>
        <w:spacing w:line="360" w:lineRule="auto"/>
        <w:ind w:firstLine="567"/>
        <w:jc w:val="both"/>
        <w:rPr>
          <w:sz w:val="28"/>
          <w:szCs w:val="20"/>
        </w:rPr>
      </w:pPr>
      <w:r>
        <w:rPr>
          <w:sz w:val="28"/>
          <w:szCs w:val="20"/>
        </w:rPr>
        <w:t xml:space="preserve">Понятие процессного подхода в управлении. Бизнес-процессы коммерческого банка. Реинжиниринг бизнес-процессов. BPM-системы. Интеллектуальное управление бизнес-процессами. </w:t>
      </w:r>
      <w:proofErr w:type="spellStart"/>
      <w:r>
        <w:rPr>
          <w:sz w:val="28"/>
          <w:szCs w:val="20"/>
        </w:rPr>
        <w:t>iBPM</w:t>
      </w:r>
      <w:proofErr w:type="spellEnd"/>
      <w:r>
        <w:rPr>
          <w:sz w:val="28"/>
          <w:szCs w:val="20"/>
        </w:rPr>
        <w:t>.</w:t>
      </w:r>
    </w:p>
    <w:p w:rsidR="00B63103" w:rsidRDefault="00A51C1B">
      <w:pPr>
        <w:spacing w:line="360" w:lineRule="auto"/>
        <w:ind w:firstLine="567"/>
        <w:jc w:val="both"/>
        <w:rPr>
          <w:sz w:val="28"/>
          <w:szCs w:val="20"/>
        </w:rPr>
      </w:pPr>
      <w:r>
        <w:rPr>
          <w:sz w:val="28"/>
          <w:szCs w:val="20"/>
        </w:rPr>
        <w:t xml:space="preserve">Информационно-аналитические системы. Хранилища данных. Системы бизнес-аналитики (BI-системы). Интеллектуальный анализ данных. Области применения методов и технологий интеллектуального анализа данных. BI-системы. Риски применения информационных технологий в деятельности коммерческого банка. </w:t>
      </w:r>
    </w:p>
    <w:p w:rsidR="00B63103" w:rsidRDefault="00A51C1B">
      <w:pPr>
        <w:spacing w:line="360" w:lineRule="auto"/>
        <w:ind w:firstLine="567"/>
        <w:jc w:val="both"/>
        <w:rPr>
          <w:sz w:val="28"/>
          <w:szCs w:val="20"/>
        </w:rPr>
      </w:pPr>
      <w:r>
        <w:rPr>
          <w:sz w:val="28"/>
          <w:szCs w:val="20"/>
        </w:rPr>
        <w:t xml:space="preserve">Техническое обеспечение финансовых технологий. Телекоммуникации и компьютерные сети. Центры обработки данных. Программное обеспечение </w:t>
      </w:r>
      <w:r>
        <w:rPr>
          <w:sz w:val="28"/>
          <w:szCs w:val="20"/>
        </w:rPr>
        <w:lastRenderedPageBreak/>
        <w:t>финансовых технологий. Виртуализация ресурсов. Программное обеспечение с открытым кодом (</w:t>
      </w:r>
      <w:proofErr w:type="spellStart"/>
      <w:r>
        <w:rPr>
          <w:sz w:val="28"/>
          <w:szCs w:val="20"/>
        </w:rPr>
        <w:t>Open</w:t>
      </w:r>
      <w:proofErr w:type="spellEnd"/>
      <w:r>
        <w:rPr>
          <w:sz w:val="28"/>
          <w:szCs w:val="20"/>
        </w:rPr>
        <w:t xml:space="preserve"> </w:t>
      </w:r>
      <w:proofErr w:type="spellStart"/>
      <w:r>
        <w:rPr>
          <w:sz w:val="28"/>
          <w:szCs w:val="20"/>
        </w:rPr>
        <w:t>Source</w:t>
      </w:r>
      <w:proofErr w:type="spellEnd"/>
      <w:r>
        <w:rPr>
          <w:sz w:val="28"/>
          <w:szCs w:val="20"/>
        </w:rPr>
        <w:t xml:space="preserve">). Риски перехода на </w:t>
      </w:r>
      <w:proofErr w:type="spellStart"/>
      <w:r>
        <w:rPr>
          <w:sz w:val="28"/>
          <w:szCs w:val="20"/>
        </w:rPr>
        <w:t>Open</w:t>
      </w:r>
      <w:proofErr w:type="spellEnd"/>
      <w:r>
        <w:rPr>
          <w:sz w:val="28"/>
          <w:szCs w:val="20"/>
        </w:rPr>
        <w:t xml:space="preserve"> </w:t>
      </w:r>
      <w:proofErr w:type="spellStart"/>
      <w:r>
        <w:rPr>
          <w:sz w:val="28"/>
          <w:szCs w:val="20"/>
        </w:rPr>
        <w:t>Source</w:t>
      </w:r>
      <w:proofErr w:type="spellEnd"/>
      <w:r>
        <w:rPr>
          <w:sz w:val="28"/>
          <w:szCs w:val="20"/>
        </w:rPr>
        <w:t xml:space="preserve"> решения.</w:t>
      </w:r>
    </w:p>
    <w:p w:rsidR="00B63103" w:rsidRDefault="00A51C1B">
      <w:pPr>
        <w:spacing w:line="360" w:lineRule="auto"/>
        <w:ind w:firstLine="567"/>
        <w:jc w:val="both"/>
        <w:rPr>
          <w:sz w:val="28"/>
          <w:szCs w:val="20"/>
          <w:highlight w:val="yellow"/>
        </w:rPr>
      </w:pPr>
      <w:r>
        <w:rPr>
          <w:sz w:val="28"/>
          <w:szCs w:val="20"/>
        </w:rPr>
        <w:t xml:space="preserve">Понятие ИТ-аутсорсинга при внедрении финансовых технологий. Методы реализации проектов по информатизации кредитных организаций. Новые технологии управления проектами </w:t>
      </w:r>
      <w:proofErr w:type="spellStart"/>
      <w:r>
        <w:rPr>
          <w:sz w:val="28"/>
          <w:szCs w:val="20"/>
        </w:rPr>
        <w:t>Agile</w:t>
      </w:r>
      <w:proofErr w:type="spellEnd"/>
      <w:r>
        <w:rPr>
          <w:sz w:val="28"/>
          <w:szCs w:val="20"/>
        </w:rPr>
        <w:t xml:space="preserve"> и </w:t>
      </w:r>
      <w:proofErr w:type="spellStart"/>
      <w:r>
        <w:rPr>
          <w:sz w:val="28"/>
          <w:szCs w:val="20"/>
        </w:rPr>
        <w:t>Scrum</w:t>
      </w:r>
      <w:proofErr w:type="spellEnd"/>
      <w:r>
        <w:rPr>
          <w:sz w:val="28"/>
          <w:szCs w:val="20"/>
        </w:rPr>
        <w:t xml:space="preserve">. Понятие </w:t>
      </w:r>
      <w:proofErr w:type="spellStart"/>
      <w:r>
        <w:rPr>
          <w:sz w:val="28"/>
          <w:szCs w:val="20"/>
        </w:rPr>
        <w:t>DevOps</w:t>
      </w:r>
      <w:proofErr w:type="spellEnd"/>
      <w:r>
        <w:rPr>
          <w:sz w:val="28"/>
          <w:szCs w:val="20"/>
        </w:rPr>
        <w:t>.</w:t>
      </w:r>
    </w:p>
    <w:p w:rsidR="00B63103" w:rsidRDefault="00A51C1B">
      <w:pPr>
        <w:spacing w:line="360" w:lineRule="auto"/>
        <w:jc w:val="center"/>
        <w:rPr>
          <w:b/>
          <w:sz w:val="28"/>
          <w:szCs w:val="28"/>
        </w:rPr>
      </w:pPr>
      <w:r>
        <w:rPr>
          <w:b/>
          <w:sz w:val="28"/>
          <w:szCs w:val="28"/>
        </w:rPr>
        <w:t>Тема 3.</w:t>
      </w:r>
      <w:r w:rsidR="00D50FCA">
        <w:rPr>
          <w:b/>
          <w:sz w:val="28"/>
          <w:szCs w:val="28"/>
        </w:rPr>
        <w:t xml:space="preserve"> </w:t>
      </w:r>
      <w:r>
        <w:rPr>
          <w:b/>
          <w:sz w:val="28"/>
          <w:szCs w:val="28"/>
        </w:rPr>
        <w:t>Перспективные финансовые технологии</w:t>
      </w:r>
    </w:p>
    <w:p w:rsidR="00B63103" w:rsidRDefault="00A51C1B">
      <w:pPr>
        <w:spacing w:line="360" w:lineRule="auto"/>
        <w:ind w:firstLine="567"/>
        <w:jc w:val="both"/>
        <w:rPr>
          <w:sz w:val="28"/>
          <w:szCs w:val="20"/>
        </w:rPr>
      </w:pPr>
      <w:r>
        <w:rPr>
          <w:sz w:val="28"/>
          <w:szCs w:val="20"/>
        </w:rPr>
        <w:t xml:space="preserve">Развитие финансовых технологий и модернизация традиционных направлений оказания финансовых услуг. Понятие цифровой платформы, экосистемы, </w:t>
      </w:r>
      <w:proofErr w:type="spellStart"/>
      <w:r>
        <w:rPr>
          <w:sz w:val="28"/>
          <w:szCs w:val="20"/>
        </w:rPr>
        <w:t>маркетплейса</w:t>
      </w:r>
      <w:proofErr w:type="spellEnd"/>
      <w:r>
        <w:rPr>
          <w:sz w:val="28"/>
          <w:szCs w:val="20"/>
        </w:rPr>
        <w:t>.</w:t>
      </w:r>
    </w:p>
    <w:p w:rsidR="00B63103" w:rsidRDefault="00A51C1B">
      <w:pPr>
        <w:spacing w:line="360" w:lineRule="auto"/>
        <w:ind w:firstLine="567"/>
        <w:jc w:val="both"/>
        <w:rPr>
          <w:sz w:val="28"/>
          <w:szCs w:val="20"/>
        </w:rPr>
      </w:pPr>
      <w:proofErr w:type="spellStart"/>
      <w:r>
        <w:rPr>
          <w:sz w:val="28"/>
          <w:szCs w:val="20"/>
        </w:rPr>
        <w:t>BigData</w:t>
      </w:r>
      <w:proofErr w:type="spellEnd"/>
      <w:r>
        <w:rPr>
          <w:sz w:val="28"/>
          <w:szCs w:val="20"/>
        </w:rPr>
        <w:t xml:space="preserve">. Основные характеристики больших данных, принцип 4V. Особенности реализации типового цикла обработки данных для больших данных.  Сбор и хранение больших данных, технологии </w:t>
      </w:r>
      <w:proofErr w:type="spellStart"/>
      <w:r>
        <w:rPr>
          <w:sz w:val="28"/>
          <w:szCs w:val="20"/>
        </w:rPr>
        <w:t>Data</w:t>
      </w:r>
      <w:proofErr w:type="spellEnd"/>
      <w:r>
        <w:rPr>
          <w:sz w:val="28"/>
          <w:szCs w:val="20"/>
        </w:rPr>
        <w:t xml:space="preserve"> </w:t>
      </w:r>
      <w:proofErr w:type="spellStart"/>
      <w:r>
        <w:rPr>
          <w:sz w:val="28"/>
          <w:szCs w:val="20"/>
        </w:rPr>
        <w:t>Lake</w:t>
      </w:r>
      <w:proofErr w:type="spellEnd"/>
      <w:r>
        <w:rPr>
          <w:sz w:val="28"/>
          <w:szCs w:val="20"/>
        </w:rPr>
        <w:t xml:space="preserve"> и </w:t>
      </w:r>
      <w:proofErr w:type="spellStart"/>
      <w:r>
        <w:rPr>
          <w:sz w:val="28"/>
          <w:szCs w:val="20"/>
        </w:rPr>
        <w:t>Lakehouse</w:t>
      </w:r>
      <w:proofErr w:type="spellEnd"/>
      <w:r>
        <w:rPr>
          <w:sz w:val="28"/>
          <w:szCs w:val="20"/>
        </w:rPr>
        <w:t xml:space="preserve">, </w:t>
      </w:r>
      <w:r>
        <w:rPr>
          <w:sz w:val="28"/>
          <w:szCs w:val="20"/>
          <w:lang w:val="en-US"/>
        </w:rPr>
        <w:t>Data</w:t>
      </w:r>
      <w:r>
        <w:rPr>
          <w:sz w:val="28"/>
          <w:szCs w:val="20"/>
        </w:rPr>
        <w:t xml:space="preserve"> </w:t>
      </w:r>
      <w:r>
        <w:rPr>
          <w:sz w:val="28"/>
          <w:szCs w:val="20"/>
          <w:lang w:val="en-US"/>
        </w:rPr>
        <w:t>Mesh</w:t>
      </w:r>
      <w:r>
        <w:rPr>
          <w:sz w:val="28"/>
          <w:szCs w:val="20"/>
        </w:rPr>
        <w:t xml:space="preserve">, </w:t>
      </w:r>
      <w:r>
        <w:rPr>
          <w:sz w:val="28"/>
          <w:szCs w:val="20"/>
          <w:lang w:val="en-US"/>
        </w:rPr>
        <w:t>Data</w:t>
      </w:r>
      <w:r>
        <w:rPr>
          <w:sz w:val="28"/>
          <w:szCs w:val="20"/>
        </w:rPr>
        <w:t xml:space="preserve"> </w:t>
      </w:r>
      <w:r>
        <w:rPr>
          <w:sz w:val="28"/>
          <w:szCs w:val="20"/>
          <w:lang w:val="en-US"/>
        </w:rPr>
        <w:t>Ocean</w:t>
      </w:r>
      <w:r>
        <w:rPr>
          <w:sz w:val="28"/>
          <w:szCs w:val="20"/>
        </w:rPr>
        <w:t xml:space="preserve">. Модель распределенных вычислений </w:t>
      </w:r>
      <w:proofErr w:type="spellStart"/>
      <w:r>
        <w:rPr>
          <w:sz w:val="28"/>
          <w:szCs w:val="20"/>
        </w:rPr>
        <w:t>MapReduce</w:t>
      </w:r>
      <w:proofErr w:type="spellEnd"/>
      <w:r>
        <w:rPr>
          <w:sz w:val="28"/>
          <w:szCs w:val="20"/>
        </w:rPr>
        <w:t xml:space="preserve">. Технологии </w:t>
      </w:r>
      <w:proofErr w:type="spellStart"/>
      <w:r>
        <w:rPr>
          <w:sz w:val="28"/>
          <w:szCs w:val="20"/>
        </w:rPr>
        <w:t>In-Memory</w:t>
      </w:r>
      <w:proofErr w:type="spellEnd"/>
      <w:r>
        <w:rPr>
          <w:sz w:val="28"/>
          <w:szCs w:val="20"/>
        </w:rPr>
        <w:t xml:space="preserve">. Критерии аналитических задач, решение которых предпочтительно с использованием технологий </w:t>
      </w:r>
      <w:proofErr w:type="spellStart"/>
      <w:r>
        <w:rPr>
          <w:sz w:val="28"/>
          <w:szCs w:val="20"/>
        </w:rPr>
        <w:t>Big</w:t>
      </w:r>
      <w:proofErr w:type="spellEnd"/>
      <w:r>
        <w:rPr>
          <w:sz w:val="28"/>
          <w:szCs w:val="20"/>
        </w:rPr>
        <w:t xml:space="preserve"> </w:t>
      </w:r>
      <w:proofErr w:type="spellStart"/>
      <w:r>
        <w:rPr>
          <w:sz w:val="28"/>
          <w:szCs w:val="20"/>
        </w:rPr>
        <w:t>Datа</w:t>
      </w:r>
      <w:proofErr w:type="spellEnd"/>
      <w:r>
        <w:rPr>
          <w:sz w:val="28"/>
          <w:szCs w:val="20"/>
        </w:rPr>
        <w:t xml:space="preserve">. Проблемы использования больших данных.  </w:t>
      </w:r>
    </w:p>
    <w:p w:rsidR="00B63103" w:rsidRDefault="00A51C1B">
      <w:pPr>
        <w:spacing w:line="360" w:lineRule="auto"/>
        <w:ind w:firstLine="567"/>
        <w:jc w:val="both"/>
        <w:rPr>
          <w:sz w:val="28"/>
          <w:szCs w:val="20"/>
        </w:rPr>
      </w:pPr>
      <w:r>
        <w:rPr>
          <w:sz w:val="28"/>
          <w:szCs w:val="20"/>
        </w:rPr>
        <w:t>Интеллектуа</w:t>
      </w:r>
      <w:r w:rsidR="00D50FCA">
        <w:rPr>
          <w:sz w:val="28"/>
          <w:szCs w:val="20"/>
        </w:rPr>
        <w:t>льное программное обеспечение и</w:t>
      </w:r>
      <w:r>
        <w:rPr>
          <w:sz w:val="28"/>
          <w:szCs w:val="20"/>
        </w:rPr>
        <w:t xml:space="preserve"> машинное обучение. Понятие и сущность. Категории искусственного интеллекта. Технологии искусственного интеллекта. Методы и задачи машинного обучения, области применения методов и технологий машинного обучения. Примеры задач машинного обучения. Обзор современных технологий машинного обучения. Генеративный ИИ. Направления применения ИИ в банковской деятельности. Финансовые технологии, основанные на обработке данных и машинном обучении: интеллектуальные кредитные сервисы, интеллектуальные страховые сервисы, интеллектуальные сервисы интернета вещей.</w:t>
      </w:r>
    </w:p>
    <w:p w:rsidR="00B63103" w:rsidRDefault="00A51C1B">
      <w:pPr>
        <w:spacing w:line="360" w:lineRule="auto"/>
        <w:ind w:firstLine="567"/>
        <w:jc w:val="both"/>
        <w:rPr>
          <w:sz w:val="28"/>
          <w:szCs w:val="20"/>
        </w:rPr>
      </w:pPr>
      <w:r>
        <w:rPr>
          <w:sz w:val="28"/>
          <w:szCs w:val="20"/>
        </w:rPr>
        <w:t xml:space="preserve">Технология распределенных реестров и </w:t>
      </w:r>
      <w:proofErr w:type="spellStart"/>
      <w:r>
        <w:rPr>
          <w:sz w:val="28"/>
          <w:szCs w:val="20"/>
        </w:rPr>
        <w:t>блокчейн</w:t>
      </w:r>
      <w:proofErr w:type="spellEnd"/>
      <w:r>
        <w:rPr>
          <w:sz w:val="28"/>
          <w:szCs w:val="20"/>
        </w:rPr>
        <w:t xml:space="preserve">. Классификация сетей распределенных реестров. Роли в системе. Консенсус и </w:t>
      </w:r>
      <w:proofErr w:type="spellStart"/>
      <w:r>
        <w:rPr>
          <w:sz w:val="28"/>
          <w:szCs w:val="20"/>
        </w:rPr>
        <w:t>валидация</w:t>
      </w:r>
      <w:proofErr w:type="spellEnd"/>
      <w:r>
        <w:rPr>
          <w:sz w:val="28"/>
          <w:szCs w:val="20"/>
        </w:rPr>
        <w:t>.</w:t>
      </w:r>
      <w:r>
        <w:t xml:space="preserve"> </w:t>
      </w:r>
      <w:r>
        <w:rPr>
          <w:sz w:val="28"/>
          <w:szCs w:val="20"/>
        </w:rPr>
        <w:t>Криптография. Смарт-контракты. Преимущества технологии и возможные сферы ее применения.  Риски и вызовы. Безопасность. Масштабируемость и скорость работы. Управление информацией. Мировой и российский опыт развития и применения технологии распределенных реестров.</w:t>
      </w:r>
    </w:p>
    <w:p w:rsidR="00B63103" w:rsidRDefault="00A51C1B">
      <w:pPr>
        <w:spacing w:line="360" w:lineRule="auto"/>
        <w:ind w:firstLine="567"/>
        <w:jc w:val="both"/>
        <w:rPr>
          <w:sz w:val="28"/>
          <w:szCs w:val="20"/>
        </w:rPr>
      </w:pPr>
      <w:r>
        <w:rPr>
          <w:sz w:val="28"/>
          <w:szCs w:val="20"/>
        </w:rPr>
        <w:lastRenderedPageBreak/>
        <w:t xml:space="preserve">Облачные технологии. Понятие облачных технологий и подходы к их применению. </w:t>
      </w:r>
      <w:proofErr w:type="spellStart"/>
      <w:r>
        <w:rPr>
          <w:sz w:val="28"/>
          <w:szCs w:val="20"/>
        </w:rPr>
        <w:t>Cервисы</w:t>
      </w:r>
      <w:proofErr w:type="spellEnd"/>
      <w:r>
        <w:rPr>
          <w:sz w:val="28"/>
          <w:szCs w:val="20"/>
        </w:rPr>
        <w:t xml:space="preserve"> облачной инфраструктуры.</w:t>
      </w:r>
      <w:r>
        <w:t xml:space="preserve"> </w:t>
      </w:r>
      <w:r>
        <w:rPr>
          <w:sz w:val="28"/>
          <w:szCs w:val="20"/>
        </w:rPr>
        <w:t>Бизнес-модели участников облачной экосистемы. Условия развития облачной инфраструктуры на финансовом рынке.</w:t>
      </w:r>
      <w:r>
        <w:t xml:space="preserve"> П</w:t>
      </w:r>
      <w:r>
        <w:rPr>
          <w:sz w:val="28"/>
          <w:szCs w:val="20"/>
        </w:rPr>
        <w:t>роблемы применения облачных технологий на финансовом рынке в России.</w:t>
      </w:r>
    </w:p>
    <w:p w:rsidR="00B63103" w:rsidRDefault="00A51C1B">
      <w:pPr>
        <w:spacing w:line="360" w:lineRule="auto"/>
        <w:ind w:firstLine="567"/>
        <w:jc w:val="both"/>
        <w:rPr>
          <w:sz w:val="28"/>
          <w:szCs w:val="20"/>
        </w:rPr>
      </w:pPr>
      <w:r>
        <w:rPr>
          <w:sz w:val="28"/>
          <w:szCs w:val="20"/>
        </w:rPr>
        <w:t>Принципы открытых интерфейсов (</w:t>
      </w:r>
      <w:proofErr w:type="spellStart"/>
      <w:r>
        <w:rPr>
          <w:sz w:val="28"/>
          <w:szCs w:val="20"/>
        </w:rPr>
        <w:t>Open</w:t>
      </w:r>
      <w:proofErr w:type="spellEnd"/>
      <w:r>
        <w:rPr>
          <w:sz w:val="28"/>
          <w:szCs w:val="20"/>
        </w:rPr>
        <w:t xml:space="preserve"> API). Понятие открытых интерфейсов. Виды открытых интерфейсов и их влияние на банки и </w:t>
      </w:r>
      <w:proofErr w:type="spellStart"/>
      <w:r>
        <w:rPr>
          <w:sz w:val="28"/>
          <w:szCs w:val="20"/>
        </w:rPr>
        <w:t>финтех</w:t>
      </w:r>
      <w:proofErr w:type="spellEnd"/>
      <w:r>
        <w:rPr>
          <w:sz w:val="28"/>
          <w:szCs w:val="20"/>
        </w:rPr>
        <w:t xml:space="preserve">-компании. Мировой опыт регулирования применения </w:t>
      </w:r>
      <w:r>
        <w:rPr>
          <w:sz w:val="28"/>
          <w:szCs w:val="20"/>
          <w:lang w:val="en-US"/>
        </w:rPr>
        <w:t>API</w:t>
      </w:r>
      <w:r>
        <w:rPr>
          <w:sz w:val="28"/>
          <w:szCs w:val="20"/>
        </w:rPr>
        <w:t>. Перспективы развития открытых интерфейсов на финансовом рынке России.</w:t>
      </w:r>
    </w:p>
    <w:p w:rsidR="00B63103" w:rsidRDefault="00A51C1B">
      <w:pPr>
        <w:spacing w:line="360" w:lineRule="auto"/>
        <w:ind w:firstLine="567"/>
        <w:jc w:val="both"/>
        <w:rPr>
          <w:sz w:val="28"/>
          <w:szCs w:val="20"/>
        </w:rPr>
      </w:pPr>
      <w:r>
        <w:rPr>
          <w:sz w:val="28"/>
          <w:szCs w:val="20"/>
        </w:rPr>
        <w:t xml:space="preserve">Технологии </w:t>
      </w:r>
      <w:proofErr w:type="spellStart"/>
      <w:r>
        <w:rPr>
          <w:sz w:val="28"/>
          <w:szCs w:val="20"/>
        </w:rPr>
        <w:t>RegTech</w:t>
      </w:r>
      <w:proofErr w:type="spellEnd"/>
      <w:r>
        <w:rPr>
          <w:sz w:val="28"/>
          <w:szCs w:val="20"/>
        </w:rPr>
        <w:t xml:space="preserve"> и </w:t>
      </w:r>
      <w:proofErr w:type="spellStart"/>
      <w:r>
        <w:rPr>
          <w:sz w:val="28"/>
          <w:szCs w:val="20"/>
        </w:rPr>
        <w:t>SupTech</w:t>
      </w:r>
      <w:proofErr w:type="spellEnd"/>
      <w:r>
        <w:rPr>
          <w:sz w:val="28"/>
          <w:szCs w:val="20"/>
        </w:rPr>
        <w:t>. Национальная цифровая инфраструктура.</w:t>
      </w:r>
    </w:p>
    <w:p w:rsidR="00B63103" w:rsidRDefault="00A51C1B">
      <w:pPr>
        <w:spacing w:line="360" w:lineRule="auto"/>
        <w:jc w:val="center"/>
        <w:rPr>
          <w:b/>
          <w:sz w:val="28"/>
          <w:szCs w:val="20"/>
        </w:rPr>
      </w:pPr>
      <w:r>
        <w:rPr>
          <w:b/>
          <w:sz w:val="28"/>
          <w:szCs w:val="20"/>
        </w:rPr>
        <w:t>Тема 4</w:t>
      </w:r>
      <w:r>
        <w:rPr>
          <w:sz w:val="28"/>
          <w:szCs w:val="20"/>
        </w:rPr>
        <w:t xml:space="preserve">. </w:t>
      </w:r>
      <w:r>
        <w:rPr>
          <w:b/>
          <w:sz w:val="28"/>
          <w:szCs w:val="20"/>
        </w:rPr>
        <w:t>Обеспечение</w:t>
      </w:r>
      <w:r>
        <w:rPr>
          <w:i/>
          <w:sz w:val="28"/>
          <w:szCs w:val="20"/>
        </w:rPr>
        <w:t xml:space="preserve"> </w:t>
      </w:r>
      <w:r>
        <w:rPr>
          <w:b/>
          <w:sz w:val="28"/>
          <w:szCs w:val="20"/>
        </w:rPr>
        <w:t>безопасности и устойчивости применения финансовых технологий и инноваций в банковской сфере</w:t>
      </w:r>
    </w:p>
    <w:p w:rsidR="00B63103" w:rsidRDefault="00B63103">
      <w:pPr>
        <w:rPr>
          <w:sz w:val="28"/>
          <w:szCs w:val="28"/>
        </w:rPr>
      </w:pPr>
    </w:p>
    <w:p w:rsidR="00B63103" w:rsidRDefault="00A51C1B">
      <w:pPr>
        <w:spacing w:line="360" w:lineRule="auto"/>
        <w:ind w:firstLine="567"/>
        <w:jc w:val="both"/>
        <w:rPr>
          <w:sz w:val="28"/>
          <w:szCs w:val="20"/>
        </w:rPr>
      </w:pPr>
      <w:r>
        <w:rPr>
          <w:sz w:val="28"/>
          <w:szCs w:val="20"/>
        </w:rPr>
        <w:t xml:space="preserve">Важность организации защиты банковской информации на современном этапе. Виды и приемы организации защиты. Основные организационные, программно-технические и криптографические меры защиты. Политика безопасности. Технология построения систем защиты. Угроза безопасности. Классификация угроз безопасности. Характеристики наиболее распространенных угроз безопасности. Угрозы и риски внедрения новых финансовых технологий в банковской сфере. Проблема обеспечения </w:t>
      </w:r>
      <w:proofErr w:type="spellStart"/>
      <w:r>
        <w:rPr>
          <w:sz w:val="28"/>
          <w:szCs w:val="20"/>
        </w:rPr>
        <w:t>кибербезопасности</w:t>
      </w:r>
      <w:proofErr w:type="spellEnd"/>
      <w:r>
        <w:rPr>
          <w:sz w:val="28"/>
          <w:szCs w:val="20"/>
        </w:rPr>
        <w:t xml:space="preserve">. Ландшафт </w:t>
      </w:r>
      <w:proofErr w:type="spellStart"/>
      <w:r>
        <w:rPr>
          <w:sz w:val="28"/>
          <w:szCs w:val="20"/>
        </w:rPr>
        <w:t>киберугроз</w:t>
      </w:r>
      <w:proofErr w:type="spellEnd"/>
      <w:r>
        <w:rPr>
          <w:sz w:val="28"/>
          <w:szCs w:val="20"/>
        </w:rPr>
        <w:t xml:space="preserve">. Мониторинг </w:t>
      </w:r>
      <w:proofErr w:type="spellStart"/>
      <w:r>
        <w:rPr>
          <w:sz w:val="28"/>
          <w:szCs w:val="20"/>
        </w:rPr>
        <w:t>киберугроз</w:t>
      </w:r>
      <w:proofErr w:type="spellEnd"/>
      <w:r>
        <w:rPr>
          <w:sz w:val="28"/>
          <w:szCs w:val="20"/>
        </w:rPr>
        <w:t>.</w:t>
      </w:r>
      <w:r>
        <w:t xml:space="preserve"> </w:t>
      </w:r>
      <w:proofErr w:type="spellStart"/>
      <w:r>
        <w:rPr>
          <w:sz w:val="28"/>
          <w:szCs w:val="20"/>
        </w:rPr>
        <w:t>Кибермошенничество</w:t>
      </w:r>
      <w:proofErr w:type="spellEnd"/>
      <w:r>
        <w:rPr>
          <w:sz w:val="28"/>
          <w:szCs w:val="20"/>
        </w:rPr>
        <w:t>, социальная инженерия, криминальная инженерия, риски AML. Биометрическая система удаленной идентификации клиентов, проблемы её внедрения в России.</w:t>
      </w:r>
    </w:p>
    <w:p w:rsidR="00B63103" w:rsidRDefault="00A51C1B">
      <w:pPr>
        <w:spacing w:line="360" w:lineRule="auto"/>
        <w:ind w:firstLine="567"/>
        <w:jc w:val="both"/>
        <w:rPr>
          <w:sz w:val="28"/>
          <w:szCs w:val="20"/>
          <w:highlight w:val="yellow"/>
        </w:rPr>
      </w:pPr>
      <w:r>
        <w:rPr>
          <w:sz w:val="28"/>
          <w:szCs w:val="20"/>
        </w:rPr>
        <w:t xml:space="preserve">Экосистема и ландшафт </w:t>
      </w:r>
      <w:proofErr w:type="spellStart"/>
      <w:r>
        <w:rPr>
          <w:sz w:val="28"/>
          <w:szCs w:val="20"/>
        </w:rPr>
        <w:t>финтеха</w:t>
      </w:r>
      <w:proofErr w:type="spellEnd"/>
      <w:r>
        <w:rPr>
          <w:sz w:val="28"/>
          <w:szCs w:val="20"/>
        </w:rPr>
        <w:t xml:space="preserve">. Глобальные </w:t>
      </w:r>
      <w:proofErr w:type="spellStart"/>
      <w:r>
        <w:rPr>
          <w:sz w:val="28"/>
          <w:szCs w:val="20"/>
        </w:rPr>
        <w:t>финтех-хабы</w:t>
      </w:r>
      <w:proofErr w:type="spellEnd"/>
      <w:r>
        <w:rPr>
          <w:sz w:val="28"/>
          <w:szCs w:val="20"/>
        </w:rPr>
        <w:t>. Компании-единороги. Управление рисками и регулирование в сфере финансовых технологий. Регулятивные «песочницы». Цифровое неравенство, цифровая зависимость, цифровая колонизация. Проблема технологических разрывов.</w:t>
      </w:r>
      <w:r>
        <w:t xml:space="preserve"> </w:t>
      </w:r>
      <w:r>
        <w:rPr>
          <w:sz w:val="28"/>
          <w:szCs w:val="20"/>
        </w:rPr>
        <w:t>Цифровая независимость: обеспеченность РФ собственными программными продуктами. Этические проблемы применения финансовых технологий. Цифровое доверие.</w:t>
      </w:r>
    </w:p>
    <w:p w:rsidR="00B63103" w:rsidRDefault="00B63103">
      <w:pPr>
        <w:spacing w:line="360" w:lineRule="auto"/>
        <w:ind w:firstLine="567"/>
        <w:jc w:val="both"/>
        <w:rPr>
          <w:sz w:val="28"/>
          <w:szCs w:val="20"/>
        </w:rPr>
      </w:pPr>
    </w:p>
    <w:p w:rsidR="00B63103" w:rsidRDefault="00B63103">
      <w:pPr>
        <w:spacing w:line="360" w:lineRule="auto"/>
        <w:ind w:firstLine="567"/>
        <w:jc w:val="both"/>
        <w:rPr>
          <w:sz w:val="28"/>
          <w:szCs w:val="20"/>
        </w:rPr>
      </w:pPr>
    </w:p>
    <w:p w:rsidR="00B63103" w:rsidRDefault="00A51C1B">
      <w:pPr>
        <w:spacing w:line="360" w:lineRule="auto"/>
        <w:jc w:val="center"/>
        <w:outlineLvl w:val="0"/>
        <w:rPr>
          <w:b/>
          <w:bCs/>
          <w:sz w:val="28"/>
          <w:szCs w:val="28"/>
        </w:rPr>
      </w:pPr>
      <w:bookmarkStart w:id="20" w:name="_Toc181648926"/>
      <w:bookmarkStart w:id="21" w:name="_Toc86962620"/>
      <w:r>
        <w:rPr>
          <w:b/>
          <w:bCs/>
          <w:sz w:val="28"/>
          <w:szCs w:val="28"/>
        </w:rPr>
        <w:lastRenderedPageBreak/>
        <w:t>5.2. Учебно-тематический план</w:t>
      </w:r>
      <w:bookmarkEnd w:id="20"/>
      <w:bookmarkEnd w:id="21"/>
    </w:p>
    <w:p w:rsidR="00B63103" w:rsidRDefault="00A51C1B">
      <w:pPr>
        <w:widowControl w:val="0"/>
        <w:tabs>
          <w:tab w:val="right" w:pos="851"/>
        </w:tabs>
        <w:ind w:firstLine="709"/>
        <w:jc w:val="both"/>
        <w:rPr>
          <w:sz w:val="28"/>
          <w:szCs w:val="28"/>
        </w:rPr>
      </w:pPr>
      <w:r>
        <w:rPr>
          <w:sz w:val="28"/>
          <w:szCs w:val="28"/>
        </w:rPr>
        <w:t xml:space="preserve">                                                                                                               Таблица 2</w:t>
      </w:r>
    </w:p>
    <w:tbl>
      <w:tblPr>
        <w:tblW w:w="10246" w:type="dxa"/>
        <w:tblLayout w:type="fixed"/>
        <w:tblLook w:val="01E0" w:firstRow="1" w:lastRow="1" w:firstColumn="1" w:lastColumn="1" w:noHBand="0" w:noVBand="0"/>
      </w:tblPr>
      <w:tblGrid>
        <w:gridCol w:w="604"/>
        <w:gridCol w:w="1963"/>
        <w:gridCol w:w="949"/>
        <w:gridCol w:w="1017"/>
        <w:gridCol w:w="1278"/>
        <w:gridCol w:w="1680"/>
        <w:gridCol w:w="1263"/>
        <w:gridCol w:w="1492"/>
      </w:tblGrid>
      <w:tr w:rsidR="00B63103">
        <w:trPr>
          <w:trHeight w:val="281"/>
        </w:trPr>
        <w:tc>
          <w:tcPr>
            <w:tcW w:w="603" w:type="dxa"/>
            <w:vMerge w:val="restart"/>
            <w:tcBorders>
              <w:top w:val="single" w:sz="4" w:space="0" w:color="000000"/>
              <w:left w:val="single" w:sz="4" w:space="0" w:color="000000"/>
              <w:bottom w:val="single" w:sz="4" w:space="0" w:color="000000"/>
              <w:right w:val="single" w:sz="4" w:space="0" w:color="000000"/>
            </w:tcBorders>
          </w:tcPr>
          <w:p w:rsidR="00B63103" w:rsidRDefault="00A51C1B">
            <w:pPr>
              <w:widowControl w:val="0"/>
              <w:jc w:val="both"/>
              <w:rPr>
                <w:b/>
                <w:bCs/>
              </w:rPr>
            </w:pPr>
            <w:r>
              <w:rPr>
                <w:b/>
                <w:bCs/>
              </w:rPr>
              <w:t>№ п/п</w:t>
            </w:r>
          </w:p>
        </w:tc>
        <w:tc>
          <w:tcPr>
            <w:tcW w:w="1962" w:type="dxa"/>
            <w:vMerge w:val="restart"/>
            <w:tcBorders>
              <w:top w:val="single" w:sz="4" w:space="0" w:color="000000"/>
              <w:left w:val="single" w:sz="4" w:space="0" w:color="000000"/>
              <w:bottom w:val="single" w:sz="4" w:space="0" w:color="000000"/>
              <w:right w:val="single" w:sz="4" w:space="0" w:color="000000"/>
            </w:tcBorders>
          </w:tcPr>
          <w:p w:rsidR="00B63103" w:rsidRDefault="00A51C1B">
            <w:pPr>
              <w:widowControl w:val="0"/>
              <w:jc w:val="both"/>
              <w:rPr>
                <w:b/>
                <w:bCs/>
              </w:rPr>
            </w:pPr>
            <w:r>
              <w:rPr>
                <w:b/>
                <w:bCs/>
              </w:rPr>
              <w:t>Наименование тем (разделов) дисциплины</w:t>
            </w:r>
          </w:p>
        </w:tc>
        <w:tc>
          <w:tcPr>
            <w:tcW w:w="4924" w:type="dxa"/>
            <w:gridSpan w:val="4"/>
            <w:tcBorders>
              <w:top w:val="single" w:sz="4" w:space="0" w:color="000000"/>
              <w:left w:val="single" w:sz="4" w:space="0" w:color="000000"/>
              <w:bottom w:val="single" w:sz="4" w:space="0" w:color="000000"/>
              <w:right w:val="single" w:sz="4" w:space="0" w:color="000000"/>
            </w:tcBorders>
          </w:tcPr>
          <w:p w:rsidR="00B63103" w:rsidRDefault="00A51C1B">
            <w:pPr>
              <w:widowControl w:val="0"/>
              <w:jc w:val="center"/>
              <w:rPr>
                <w:b/>
                <w:bCs/>
              </w:rPr>
            </w:pPr>
            <w:r>
              <w:rPr>
                <w:b/>
                <w:bCs/>
              </w:rPr>
              <w:t>Трудоемкость в часах</w:t>
            </w:r>
          </w:p>
        </w:tc>
        <w:tc>
          <w:tcPr>
            <w:tcW w:w="1263" w:type="dxa"/>
            <w:tcBorders>
              <w:top w:val="single" w:sz="4" w:space="0" w:color="000000"/>
              <w:left w:val="single" w:sz="4" w:space="0" w:color="000000"/>
              <w:bottom w:val="single" w:sz="4" w:space="0" w:color="000000"/>
              <w:right w:val="single" w:sz="4" w:space="0" w:color="000000"/>
            </w:tcBorders>
          </w:tcPr>
          <w:p w:rsidR="00B63103" w:rsidRDefault="00B63103">
            <w:pPr>
              <w:widowControl w:val="0"/>
              <w:jc w:val="center"/>
              <w:rPr>
                <w:b/>
                <w:bCs/>
              </w:rPr>
            </w:pPr>
          </w:p>
        </w:tc>
        <w:tc>
          <w:tcPr>
            <w:tcW w:w="1492" w:type="dxa"/>
            <w:vMerge w:val="restart"/>
            <w:tcBorders>
              <w:top w:val="single" w:sz="4" w:space="0" w:color="000000"/>
              <w:left w:val="single" w:sz="4" w:space="0" w:color="000000"/>
              <w:bottom w:val="single" w:sz="4" w:space="0" w:color="000000"/>
              <w:right w:val="single" w:sz="4" w:space="0" w:color="000000"/>
            </w:tcBorders>
          </w:tcPr>
          <w:p w:rsidR="00B63103" w:rsidRDefault="00A51C1B">
            <w:pPr>
              <w:widowControl w:val="0"/>
              <w:jc w:val="center"/>
              <w:rPr>
                <w:b/>
                <w:bCs/>
              </w:rPr>
            </w:pPr>
            <w:r>
              <w:rPr>
                <w:b/>
                <w:bCs/>
              </w:rPr>
              <w:t>Формы текущего контроля успеваемости</w:t>
            </w:r>
          </w:p>
        </w:tc>
      </w:tr>
      <w:tr w:rsidR="00B63103">
        <w:tc>
          <w:tcPr>
            <w:tcW w:w="603" w:type="dxa"/>
            <w:vMerge/>
            <w:tcBorders>
              <w:top w:val="single" w:sz="4" w:space="0" w:color="000000"/>
              <w:left w:val="single" w:sz="4" w:space="0" w:color="000000"/>
              <w:bottom w:val="single" w:sz="4" w:space="0" w:color="000000"/>
              <w:right w:val="single" w:sz="4" w:space="0" w:color="000000"/>
            </w:tcBorders>
          </w:tcPr>
          <w:p w:rsidR="00B63103" w:rsidRDefault="00B63103">
            <w:pPr>
              <w:widowControl w:val="0"/>
              <w:jc w:val="both"/>
              <w:rPr>
                <w:b/>
                <w:bCs/>
              </w:rPr>
            </w:pPr>
          </w:p>
        </w:tc>
        <w:tc>
          <w:tcPr>
            <w:tcW w:w="1962" w:type="dxa"/>
            <w:vMerge/>
            <w:tcBorders>
              <w:top w:val="single" w:sz="4" w:space="0" w:color="000000"/>
              <w:left w:val="single" w:sz="4" w:space="0" w:color="000000"/>
              <w:bottom w:val="single" w:sz="4" w:space="0" w:color="000000"/>
              <w:right w:val="single" w:sz="4" w:space="0" w:color="000000"/>
            </w:tcBorders>
          </w:tcPr>
          <w:p w:rsidR="00B63103" w:rsidRDefault="00B63103">
            <w:pPr>
              <w:widowControl w:val="0"/>
              <w:jc w:val="both"/>
              <w:rPr>
                <w:b/>
                <w:bCs/>
              </w:rPr>
            </w:pPr>
          </w:p>
        </w:tc>
        <w:tc>
          <w:tcPr>
            <w:tcW w:w="949" w:type="dxa"/>
            <w:vMerge w:val="restart"/>
            <w:tcBorders>
              <w:top w:val="single" w:sz="4" w:space="0" w:color="000000"/>
              <w:left w:val="single" w:sz="4" w:space="0" w:color="000000"/>
              <w:bottom w:val="single" w:sz="4" w:space="0" w:color="000000"/>
              <w:right w:val="single" w:sz="4" w:space="0" w:color="000000"/>
            </w:tcBorders>
          </w:tcPr>
          <w:p w:rsidR="00B63103" w:rsidRDefault="00A51C1B">
            <w:pPr>
              <w:widowControl w:val="0"/>
              <w:jc w:val="both"/>
              <w:rPr>
                <w:b/>
                <w:bCs/>
              </w:rPr>
            </w:pPr>
            <w:r>
              <w:rPr>
                <w:b/>
                <w:bCs/>
              </w:rPr>
              <w:t>Всего</w:t>
            </w:r>
          </w:p>
        </w:tc>
        <w:tc>
          <w:tcPr>
            <w:tcW w:w="3975" w:type="dxa"/>
            <w:gridSpan w:val="3"/>
            <w:tcBorders>
              <w:top w:val="single" w:sz="4" w:space="0" w:color="000000"/>
              <w:left w:val="single" w:sz="4" w:space="0" w:color="000000"/>
              <w:bottom w:val="single" w:sz="4" w:space="0" w:color="000000"/>
              <w:right w:val="single" w:sz="4" w:space="0" w:color="000000"/>
            </w:tcBorders>
          </w:tcPr>
          <w:p w:rsidR="00B63103" w:rsidRDefault="00A51C1B">
            <w:pPr>
              <w:widowControl w:val="0"/>
              <w:jc w:val="center"/>
              <w:rPr>
                <w:b/>
                <w:bCs/>
              </w:rPr>
            </w:pPr>
            <w:r>
              <w:rPr>
                <w:b/>
                <w:bCs/>
              </w:rPr>
              <w:t>Контактная работа</w:t>
            </w:r>
            <w:r>
              <w:rPr>
                <w:b/>
                <w:bCs/>
                <w:lang w:val="en-US"/>
              </w:rPr>
              <w:t xml:space="preserve"> *</w:t>
            </w:r>
            <w:r>
              <w:rPr>
                <w:b/>
                <w:bCs/>
              </w:rPr>
              <w:t xml:space="preserve"> - Аудиторная работа</w:t>
            </w:r>
          </w:p>
        </w:tc>
        <w:tc>
          <w:tcPr>
            <w:tcW w:w="1263" w:type="dxa"/>
            <w:vMerge w:val="restart"/>
            <w:tcBorders>
              <w:top w:val="single" w:sz="4" w:space="0" w:color="000000"/>
              <w:left w:val="single" w:sz="4" w:space="0" w:color="000000"/>
              <w:bottom w:val="single" w:sz="4" w:space="0" w:color="000000"/>
              <w:right w:val="single" w:sz="4" w:space="0" w:color="000000"/>
            </w:tcBorders>
          </w:tcPr>
          <w:p w:rsidR="00B63103" w:rsidRDefault="00A51C1B">
            <w:pPr>
              <w:widowControl w:val="0"/>
              <w:jc w:val="center"/>
              <w:rPr>
                <w:b/>
                <w:bCs/>
              </w:rPr>
            </w:pPr>
            <w:r>
              <w:rPr>
                <w:b/>
                <w:bCs/>
              </w:rPr>
              <w:t>Самостоятельная работа</w:t>
            </w:r>
          </w:p>
        </w:tc>
        <w:tc>
          <w:tcPr>
            <w:tcW w:w="1492" w:type="dxa"/>
            <w:vMerge/>
            <w:tcBorders>
              <w:top w:val="single" w:sz="4" w:space="0" w:color="000000"/>
              <w:left w:val="single" w:sz="4" w:space="0" w:color="000000"/>
              <w:bottom w:val="single" w:sz="4" w:space="0" w:color="000000"/>
              <w:right w:val="single" w:sz="4" w:space="0" w:color="000000"/>
            </w:tcBorders>
          </w:tcPr>
          <w:p w:rsidR="00B63103" w:rsidRDefault="00B63103">
            <w:pPr>
              <w:widowControl w:val="0"/>
              <w:jc w:val="center"/>
              <w:rPr>
                <w:sz w:val="28"/>
                <w:szCs w:val="28"/>
              </w:rPr>
            </w:pPr>
          </w:p>
        </w:tc>
      </w:tr>
      <w:tr w:rsidR="00B63103">
        <w:trPr>
          <w:trHeight w:val="1174"/>
        </w:trPr>
        <w:tc>
          <w:tcPr>
            <w:tcW w:w="603" w:type="dxa"/>
            <w:vMerge/>
            <w:tcBorders>
              <w:top w:val="single" w:sz="4" w:space="0" w:color="000000"/>
              <w:left w:val="single" w:sz="4" w:space="0" w:color="000000"/>
              <w:bottom w:val="single" w:sz="4" w:space="0" w:color="000000"/>
              <w:right w:val="single" w:sz="4" w:space="0" w:color="000000"/>
            </w:tcBorders>
          </w:tcPr>
          <w:p w:rsidR="00B63103" w:rsidRDefault="00B63103">
            <w:pPr>
              <w:widowControl w:val="0"/>
              <w:jc w:val="both"/>
              <w:rPr>
                <w:b/>
                <w:bCs/>
              </w:rPr>
            </w:pPr>
          </w:p>
        </w:tc>
        <w:tc>
          <w:tcPr>
            <w:tcW w:w="1962" w:type="dxa"/>
            <w:vMerge/>
            <w:tcBorders>
              <w:top w:val="single" w:sz="4" w:space="0" w:color="000000"/>
              <w:left w:val="single" w:sz="4" w:space="0" w:color="000000"/>
              <w:bottom w:val="single" w:sz="4" w:space="0" w:color="000000"/>
              <w:right w:val="single" w:sz="4" w:space="0" w:color="000000"/>
            </w:tcBorders>
          </w:tcPr>
          <w:p w:rsidR="00B63103" w:rsidRDefault="00B63103">
            <w:pPr>
              <w:widowControl w:val="0"/>
              <w:jc w:val="both"/>
              <w:rPr>
                <w:b/>
                <w:bCs/>
              </w:rPr>
            </w:pPr>
          </w:p>
        </w:tc>
        <w:tc>
          <w:tcPr>
            <w:tcW w:w="949" w:type="dxa"/>
            <w:vMerge/>
            <w:tcBorders>
              <w:top w:val="single" w:sz="4" w:space="0" w:color="000000"/>
              <w:left w:val="single" w:sz="4" w:space="0" w:color="000000"/>
              <w:bottom w:val="single" w:sz="4" w:space="0" w:color="000000"/>
              <w:right w:val="single" w:sz="4" w:space="0" w:color="000000"/>
            </w:tcBorders>
          </w:tcPr>
          <w:p w:rsidR="00B63103" w:rsidRDefault="00B63103">
            <w:pPr>
              <w:widowControl w:val="0"/>
              <w:jc w:val="both"/>
              <w:rPr>
                <w:b/>
                <w:bCs/>
              </w:rPr>
            </w:pPr>
          </w:p>
        </w:tc>
        <w:tc>
          <w:tcPr>
            <w:tcW w:w="1017" w:type="dxa"/>
            <w:tcBorders>
              <w:top w:val="single" w:sz="4" w:space="0" w:color="000000"/>
              <w:left w:val="single" w:sz="4" w:space="0" w:color="000000"/>
              <w:bottom w:val="single" w:sz="4" w:space="0" w:color="000000"/>
              <w:right w:val="single" w:sz="4" w:space="0" w:color="000000"/>
            </w:tcBorders>
          </w:tcPr>
          <w:p w:rsidR="00B63103" w:rsidRDefault="00A51C1B">
            <w:pPr>
              <w:widowControl w:val="0"/>
              <w:jc w:val="both"/>
              <w:rPr>
                <w:bCs/>
              </w:rPr>
            </w:pPr>
            <w:r>
              <w:rPr>
                <w:bCs/>
              </w:rPr>
              <w:t xml:space="preserve">Общая, в </w:t>
            </w:r>
            <w:proofErr w:type="spellStart"/>
            <w:r>
              <w:rPr>
                <w:bCs/>
              </w:rPr>
              <w:t>т.ч</w:t>
            </w:r>
            <w:proofErr w:type="spellEnd"/>
            <w:r>
              <w:rPr>
                <w:bCs/>
              </w:rPr>
              <w:t>.</w:t>
            </w:r>
          </w:p>
        </w:tc>
        <w:tc>
          <w:tcPr>
            <w:tcW w:w="1278" w:type="dxa"/>
            <w:tcBorders>
              <w:top w:val="single" w:sz="4" w:space="0" w:color="000000"/>
              <w:left w:val="single" w:sz="4" w:space="0" w:color="000000"/>
              <w:bottom w:val="single" w:sz="4" w:space="0" w:color="000000"/>
              <w:right w:val="single" w:sz="4" w:space="0" w:color="000000"/>
            </w:tcBorders>
          </w:tcPr>
          <w:p w:rsidR="00B63103" w:rsidRDefault="00A51C1B">
            <w:pPr>
              <w:widowControl w:val="0"/>
              <w:jc w:val="both"/>
              <w:rPr>
                <w:bCs/>
              </w:rPr>
            </w:pPr>
            <w:r>
              <w:rPr>
                <w:bCs/>
              </w:rPr>
              <w:t>Лекции</w:t>
            </w:r>
          </w:p>
        </w:tc>
        <w:tc>
          <w:tcPr>
            <w:tcW w:w="1680" w:type="dxa"/>
            <w:tcBorders>
              <w:top w:val="single" w:sz="4" w:space="0" w:color="000000"/>
              <w:left w:val="single" w:sz="4" w:space="0" w:color="000000"/>
              <w:bottom w:val="single" w:sz="4" w:space="0" w:color="000000"/>
              <w:right w:val="single" w:sz="4" w:space="0" w:color="000000"/>
            </w:tcBorders>
          </w:tcPr>
          <w:p w:rsidR="00B63103" w:rsidRDefault="00A51C1B">
            <w:pPr>
              <w:widowControl w:val="0"/>
              <w:jc w:val="both"/>
              <w:rPr>
                <w:bCs/>
              </w:rPr>
            </w:pPr>
            <w:r>
              <w:rPr>
                <w:bCs/>
              </w:rPr>
              <w:t>Семинары, практические занятия</w:t>
            </w:r>
          </w:p>
          <w:p w:rsidR="00B63103" w:rsidRDefault="00B63103">
            <w:pPr>
              <w:widowControl w:val="0"/>
              <w:jc w:val="both"/>
              <w:rPr>
                <w:bCs/>
              </w:rPr>
            </w:pPr>
          </w:p>
        </w:tc>
        <w:tc>
          <w:tcPr>
            <w:tcW w:w="1263" w:type="dxa"/>
            <w:vMerge/>
            <w:tcBorders>
              <w:top w:val="single" w:sz="4" w:space="0" w:color="000000"/>
              <w:left w:val="single" w:sz="4" w:space="0" w:color="000000"/>
              <w:bottom w:val="single" w:sz="4" w:space="0" w:color="000000"/>
              <w:right w:val="single" w:sz="4" w:space="0" w:color="000000"/>
            </w:tcBorders>
          </w:tcPr>
          <w:p w:rsidR="00B63103" w:rsidRDefault="00B63103">
            <w:pPr>
              <w:widowControl w:val="0"/>
              <w:jc w:val="center"/>
              <w:rPr>
                <w:sz w:val="28"/>
                <w:szCs w:val="28"/>
              </w:rPr>
            </w:pPr>
          </w:p>
        </w:tc>
        <w:tc>
          <w:tcPr>
            <w:tcW w:w="1492" w:type="dxa"/>
            <w:vMerge/>
            <w:tcBorders>
              <w:top w:val="single" w:sz="4" w:space="0" w:color="000000"/>
              <w:left w:val="single" w:sz="4" w:space="0" w:color="000000"/>
              <w:bottom w:val="single" w:sz="4" w:space="0" w:color="000000"/>
              <w:right w:val="single" w:sz="4" w:space="0" w:color="000000"/>
            </w:tcBorders>
          </w:tcPr>
          <w:p w:rsidR="00B63103" w:rsidRDefault="00B63103">
            <w:pPr>
              <w:widowControl w:val="0"/>
              <w:jc w:val="center"/>
              <w:rPr>
                <w:sz w:val="28"/>
                <w:szCs w:val="28"/>
              </w:rPr>
            </w:pPr>
          </w:p>
        </w:tc>
      </w:tr>
      <w:tr w:rsidR="00B63103">
        <w:tc>
          <w:tcPr>
            <w:tcW w:w="603" w:type="dxa"/>
            <w:tcBorders>
              <w:top w:val="single" w:sz="4" w:space="0" w:color="000000"/>
              <w:left w:val="single" w:sz="4" w:space="0" w:color="000000"/>
              <w:bottom w:val="single" w:sz="4" w:space="0" w:color="000000"/>
              <w:right w:val="single" w:sz="4" w:space="0" w:color="000000"/>
            </w:tcBorders>
          </w:tcPr>
          <w:p w:rsidR="00B63103" w:rsidRDefault="00A51C1B">
            <w:pPr>
              <w:widowControl w:val="0"/>
              <w:jc w:val="both"/>
              <w:rPr>
                <w:sz w:val="28"/>
                <w:szCs w:val="28"/>
              </w:rPr>
            </w:pPr>
            <w:r>
              <w:t>1.</w:t>
            </w:r>
          </w:p>
        </w:tc>
        <w:tc>
          <w:tcPr>
            <w:tcW w:w="1962" w:type="dxa"/>
            <w:tcBorders>
              <w:top w:val="single" w:sz="4" w:space="0" w:color="000000"/>
              <w:left w:val="single" w:sz="4" w:space="0" w:color="000000"/>
              <w:bottom w:val="single" w:sz="4" w:space="0" w:color="000000"/>
              <w:right w:val="single" w:sz="4" w:space="0" w:color="000000"/>
            </w:tcBorders>
          </w:tcPr>
          <w:p w:rsidR="00B63103" w:rsidRDefault="00A51C1B">
            <w:pPr>
              <w:widowControl w:val="0"/>
              <w:jc w:val="both"/>
              <w:rPr>
                <w:sz w:val="28"/>
                <w:szCs w:val="28"/>
              </w:rPr>
            </w:pPr>
            <w:proofErr w:type="spellStart"/>
            <w:r>
              <w:t>Финтех</w:t>
            </w:r>
            <w:proofErr w:type="spellEnd"/>
            <w:r>
              <w:t xml:space="preserve"> и банковские инновации: основные понятия</w:t>
            </w:r>
          </w:p>
        </w:tc>
        <w:tc>
          <w:tcPr>
            <w:tcW w:w="949" w:type="dxa"/>
            <w:tcBorders>
              <w:top w:val="single" w:sz="4" w:space="0" w:color="000000"/>
              <w:left w:val="single" w:sz="4" w:space="0" w:color="000000"/>
              <w:bottom w:val="single" w:sz="4" w:space="0" w:color="000000"/>
              <w:right w:val="single" w:sz="4" w:space="0" w:color="000000"/>
            </w:tcBorders>
          </w:tcPr>
          <w:p w:rsidR="00B63103" w:rsidRDefault="00A51C1B">
            <w:pPr>
              <w:widowControl w:val="0"/>
              <w:jc w:val="center"/>
              <w:rPr>
                <w:rFonts w:asciiTheme="minorHAnsi" w:eastAsiaTheme="minorEastAsia" w:hAnsiTheme="minorHAnsi" w:cstheme="minorBidi"/>
                <w:sz w:val="22"/>
                <w:szCs w:val="22"/>
              </w:rPr>
            </w:pPr>
            <w:r>
              <w:t>22</w:t>
            </w:r>
          </w:p>
        </w:tc>
        <w:tc>
          <w:tcPr>
            <w:tcW w:w="1017" w:type="dxa"/>
            <w:tcBorders>
              <w:top w:val="single" w:sz="4" w:space="0" w:color="000000"/>
              <w:left w:val="single" w:sz="4" w:space="0" w:color="000000"/>
              <w:bottom w:val="single" w:sz="4" w:space="0" w:color="000000"/>
              <w:right w:val="single" w:sz="4" w:space="0" w:color="000000"/>
            </w:tcBorders>
          </w:tcPr>
          <w:p w:rsidR="00B63103" w:rsidRDefault="00A51C1B">
            <w:pPr>
              <w:widowControl w:val="0"/>
              <w:jc w:val="center"/>
              <w:rPr>
                <w:rFonts w:asciiTheme="minorHAnsi" w:eastAsiaTheme="minorEastAsia" w:hAnsiTheme="minorHAnsi" w:cstheme="minorBidi"/>
                <w:sz w:val="22"/>
                <w:szCs w:val="22"/>
              </w:rPr>
            </w:pPr>
            <w:r>
              <w:t>6</w:t>
            </w:r>
          </w:p>
        </w:tc>
        <w:tc>
          <w:tcPr>
            <w:tcW w:w="1278" w:type="dxa"/>
            <w:tcBorders>
              <w:top w:val="single" w:sz="4" w:space="0" w:color="000000"/>
              <w:left w:val="single" w:sz="4" w:space="0" w:color="000000"/>
              <w:bottom w:val="single" w:sz="4" w:space="0" w:color="000000"/>
              <w:right w:val="single" w:sz="4" w:space="0" w:color="000000"/>
            </w:tcBorders>
          </w:tcPr>
          <w:p w:rsidR="00B63103" w:rsidRDefault="00A51C1B">
            <w:pPr>
              <w:widowControl w:val="0"/>
              <w:jc w:val="center"/>
              <w:rPr>
                <w:rFonts w:asciiTheme="minorHAnsi" w:eastAsiaTheme="minorEastAsia" w:hAnsiTheme="minorHAnsi" w:cstheme="minorBidi"/>
                <w:sz w:val="22"/>
                <w:szCs w:val="22"/>
              </w:rPr>
            </w:pPr>
            <w:r>
              <w:t>2</w:t>
            </w:r>
          </w:p>
        </w:tc>
        <w:tc>
          <w:tcPr>
            <w:tcW w:w="1680" w:type="dxa"/>
            <w:tcBorders>
              <w:top w:val="single" w:sz="4" w:space="0" w:color="000000"/>
              <w:left w:val="single" w:sz="4" w:space="0" w:color="000000"/>
              <w:bottom w:val="single" w:sz="4" w:space="0" w:color="000000"/>
              <w:right w:val="single" w:sz="4" w:space="0" w:color="000000"/>
            </w:tcBorders>
          </w:tcPr>
          <w:p w:rsidR="00B63103" w:rsidRDefault="00A51C1B">
            <w:pPr>
              <w:widowControl w:val="0"/>
              <w:jc w:val="center"/>
              <w:rPr>
                <w:rFonts w:asciiTheme="minorHAnsi" w:eastAsiaTheme="minorEastAsia" w:hAnsiTheme="minorHAnsi" w:cstheme="minorBidi"/>
                <w:sz w:val="22"/>
                <w:szCs w:val="22"/>
              </w:rPr>
            </w:pPr>
            <w:r>
              <w:t>4</w:t>
            </w:r>
          </w:p>
          <w:p w:rsidR="00B63103" w:rsidRDefault="00B63103">
            <w:pPr>
              <w:widowControl w:val="0"/>
              <w:jc w:val="center"/>
              <w:rPr>
                <w:rFonts w:asciiTheme="minorHAnsi" w:eastAsiaTheme="minorEastAsia" w:hAnsiTheme="minorHAnsi" w:cstheme="minorBidi"/>
                <w:sz w:val="22"/>
                <w:szCs w:val="22"/>
              </w:rPr>
            </w:pPr>
          </w:p>
        </w:tc>
        <w:tc>
          <w:tcPr>
            <w:tcW w:w="1263" w:type="dxa"/>
            <w:tcBorders>
              <w:top w:val="single" w:sz="4" w:space="0" w:color="000000"/>
              <w:left w:val="single" w:sz="4" w:space="0" w:color="000000"/>
              <w:bottom w:val="single" w:sz="4" w:space="0" w:color="000000"/>
              <w:right w:val="single" w:sz="4" w:space="0" w:color="000000"/>
            </w:tcBorders>
          </w:tcPr>
          <w:p w:rsidR="00B63103" w:rsidRDefault="00A51C1B">
            <w:pPr>
              <w:widowControl w:val="0"/>
              <w:jc w:val="center"/>
              <w:rPr>
                <w:rFonts w:asciiTheme="minorHAnsi" w:eastAsiaTheme="minorEastAsia" w:hAnsiTheme="minorHAnsi" w:cstheme="minorBidi"/>
                <w:sz w:val="22"/>
                <w:szCs w:val="22"/>
              </w:rPr>
            </w:pPr>
            <w:r>
              <w:t>16</w:t>
            </w:r>
          </w:p>
        </w:tc>
        <w:tc>
          <w:tcPr>
            <w:tcW w:w="1492" w:type="dxa"/>
            <w:tcBorders>
              <w:top w:val="single" w:sz="4" w:space="0" w:color="000000"/>
              <w:left w:val="single" w:sz="4" w:space="0" w:color="000000"/>
              <w:bottom w:val="single" w:sz="4" w:space="0" w:color="000000"/>
              <w:right w:val="single" w:sz="4" w:space="0" w:color="000000"/>
            </w:tcBorders>
          </w:tcPr>
          <w:p w:rsidR="00B63103" w:rsidRDefault="00A51C1B">
            <w:pPr>
              <w:widowControl w:val="0"/>
              <w:jc w:val="center"/>
              <w:rPr>
                <w:sz w:val="28"/>
                <w:szCs w:val="28"/>
              </w:rPr>
            </w:pPr>
            <w:r>
              <w:t>Устный опрос,</w:t>
            </w:r>
          </w:p>
          <w:p w:rsidR="00B63103" w:rsidRDefault="00A51C1B">
            <w:pPr>
              <w:widowControl w:val="0"/>
              <w:jc w:val="center"/>
              <w:rPr>
                <w:sz w:val="28"/>
                <w:szCs w:val="28"/>
              </w:rPr>
            </w:pPr>
            <w:r>
              <w:t>тестовый</w:t>
            </w:r>
          </w:p>
          <w:p w:rsidR="00B63103" w:rsidRDefault="00A51C1B">
            <w:pPr>
              <w:widowControl w:val="0"/>
              <w:jc w:val="center"/>
              <w:rPr>
                <w:sz w:val="28"/>
                <w:szCs w:val="28"/>
              </w:rPr>
            </w:pPr>
            <w:r>
              <w:t>контроль,</w:t>
            </w:r>
          </w:p>
          <w:p w:rsidR="00B63103" w:rsidRDefault="00A51C1B">
            <w:pPr>
              <w:widowControl w:val="0"/>
              <w:jc w:val="center"/>
              <w:rPr>
                <w:sz w:val="28"/>
                <w:szCs w:val="28"/>
              </w:rPr>
            </w:pPr>
            <w:r>
              <w:t>дискуссия</w:t>
            </w:r>
          </w:p>
        </w:tc>
      </w:tr>
      <w:tr w:rsidR="00B63103">
        <w:tc>
          <w:tcPr>
            <w:tcW w:w="603" w:type="dxa"/>
            <w:tcBorders>
              <w:top w:val="single" w:sz="4" w:space="0" w:color="000000"/>
              <w:left w:val="single" w:sz="4" w:space="0" w:color="000000"/>
              <w:bottom w:val="single" w:sz="4" w:space="0" w:color="000000"/>
              <w:right w:val="single" w:sz="4" w:space="0" w:color="000000"/>
            </w:tcBorders>
          </w:tcPr>
          <w:p w:rsidR="00B63103" w:rsidRDefault="00A51C1B">
            <w:pPr>
              <w:widowControl w:val="0"/>
              <w:jc w:val="both"/>
              <w:rPr>
                <w:sz w:val="28"/>
                <w:szCs w:val="28"/>
              </w:rPr>
            </w:pPr>
            <w:r>
              <w:t>2.</w:t>
            </w:r>
          </w:p>
        </w:tc>
        <w:tc>
          <w:tcPr>
            <w:tcW w:w="1962" w:type="dxa"/>
            <w:tcBorders>
              <w:top w:val="single" w:sz="4" w:space="0" w:color="000000"/>
              <w:left w:val="single" w:sz="4" w:space="0" w:color="000000"/>
              <w:bottom w:val="single" w:sz="4" w:space="0" w:color="000000"/>
              <w:right w:val="single" w:sz="4" w:space="0" w:color="000000"/>
            </w:tcBorders>
          </w:tcPr>
          <w:p w:rsidR="00B63103" w:rsidRDefault="00A51C1B">
            <w:pPr>
              <w:widowControl w:val="0"/>
              <w:jc w:val="both"/>
              <w:rPr>
                <w:sz w:val="28"/>
                <w:szCs w:val="28"/>
              </w:rPr>
            </w:pPr>
            <w:r>
              <w:t>Информационное, техническое и программное обеспечение банковских инноваций.</w:t>
            </w:r>
          </w:p>
        </w:tc>
        <w:tc>
          <w:tcPr>
            <w:tcW w:w="949" w:type="dxa"/>
            <w:tcBorders>
              <w:top w:val="single" w:sz="4" w:space="0" w:color="000000"/>
              <w:left w:val="single" w:sz="4" w:space="0" w:color="000000"/>
              <w:bottom w:val="single" w:sz="4" w:space="0" w:color="000000"/>
              <w:right w:val="single" w:sz="4" w:space="0" w:color="000000"/>
            </w:tcBorders>
          </w:tcPr>
          <w:p w:rsidR="00B63103" w:rsidRDefault="00A51C1B">
            <w:pPr>
              <w:widowControl w:val="0"/>
              <w:jc w:val="center"/>
              <w:rPr>
                <w:rFonts w:asciiTheme="minorHAnsi" w:eastAsiaTheme="minorEastAsia" w:hAnsiTheme="minorHAnsi" w:cstheme="minorBidi"/>
                <w:sz w:val="22"/>
                <w:szCs w:val="22"/>
              </w:rPr>
            </w:pPr>
            <w:r>
              <w:t>30</w:t>
            </w:r>
          </w:p>
        </w:tc>
        <w:tc>
          <w:tcPr>
            <w:tcW w:w="1017" w:type="dxa"/>
            <w:tcBorders>
              <w:top w:val="single" w:sz="4" w:space="0" w:color="000000"/>
              <w:left w:val="single" w:sz="4" w:space="0" w:color="000000"/>
              <w:bottom w:val="single" w:sz="4" w:space="0" w:color="000000"/>
              <w:right w:val="single" w:sz="4" w:space="0" w:color="000000"/>
            </w:tcBorders>
          </w:tcPr>
          <w:p w:rsidR="00B63103" w:rsidRDefault="00A51C1B">
            <w:pPr>
              <w:widowControl w:val="0"/>
              <w:jc w:val="center"/>
              <w:rPr>
                <w:rFonts w:asciiTheme="minorHAnsi" w:eastAsiaTheme="minorEastAsia" w:hAnsiTheme="minorHAnsi" w:cstheme="minorBidi"/>
                <w:sz w:val="22"/>
                <w:szCs w:val="22"/>
              </w:rPr>
            </w:pPr>
            <w:r>
              <w:t>8</w:t>
            </w:r>
          </w:p>
        </w:tc>
        <w:tc>
          <w:tcPr>
            <w:tcW w:w="1278" w:type="dxa"/>
            <w:tcBorders>
              <w:top w:val="single" w:sz="4" w:space="0" w:color="000000"/>
              <w:left w:val="single" w:sz="4" w:space="0" w:color="000000"/>
              <w:bottom w:val="single" w:sz="4" w:space="0" w:color="000000"/>
              <w:right w:val="single" w:sz="4" w:space="0" w:color="000000"/>
            </w:tcBorders>
          </w:tcPr>
          <w:p w:rsidR="00B63103" w:rsidRDefault="00A51C1B">
            <w:pPr>
              <w:widowControl w:val="0"/>
              <w:jc w:val="center"/>
              <w:rPr>
                <w:rFonts w:asciiTheme="minorHAnsi" w:eastAsiaTheme="minorEastAsia" w:hAnsiTheme="minorHAnsi" w:cstheme="minorBidi"/>
                <w:sz w:val="22"/>
                <w:szCs w:val="22"/>
              </w:rPr>
            </w:pPr>
            <w:r>
              <w:t>2</w:t>
            </w:r>
          </w:p>
        </w:tc>
        <w:tc>
          <w:tcPr>
            <w:tcW w:w="1680" w:type="dxa"/>
            <w:tcBorders>
              <w:top w:val="single" w:sz="4" w:space="0" w:color="000000"/>
              <w:left w:val="single" w:sz="4" w:space="0" w:color="000000"/>
              <w:bottom w:val="single" w:sz="4" w:space="0" w:color="000000"/>
              <w:right w:val="single" w:sz="4" w:space="0" w:color="000000"/>
            </w:tcBorders>
          </w:tcPr>
          <w:p w:rsidR="00B63103" w:rsidRDefault="00A51C1B">
            <w:pPr>
              <w:widowControl w:val="0"/>
              <w:jc w:val="center"/>
              <w:rPr>
                <w:rFonts w:asciiTheme="minorHAnsi" w:eastAsiaTheme="minorEastAsia" w:hAnsiTheme="minorHAnsi" w:cstheme="minorBidi"/>
                <w:sz w:val="22"/>
                <w:szCs w:val="22"/>
              </w:rPr>
            </w:pPr>
            <w:r>
              <w:t>6</w:t>
            </w:r>
          </w:p>
          <w:p w:rsidR="00B63103" w:rsidRDefault="00B63103">
            <w:pPr>
              <w:widowControl w:val="0"/>
              <w:jc w:val="center"/>
              <w:rPr>
                <w:rFonts w:asciiTheme="minorHAnsi" w:eastAsiaTheme="minorEastAsia" w:hAnsiTheme="minorHAnsi" w:cstheme="minorBidi"/>
                <w:sz w:val="22"/>
                <w:szCs w:val="22"/>
              </w:rPr>
            </w:pPr>
          </w:p>
        </w:tc>
        <w:tc>
          <w:tcPr>
            <w:tcW w:w="1263" w:type="dxa"/>
            <w:tcBorders>
              <w:top w:val="single" w:sz="4" w:space="0" w:color="000000"/>
              <w:left w:val="single" w:sz="4" w:space="0" w:color="000000"/>
              <w:bottom w:val="single" w:sz="4" w:space="0" w:color="000000"/>
              <w:right w:val="single" w:sz="4" w:space="0" w:color="000000"/>
            </w:tcBorders>
          </w:tcPr>
          <w:p w:rsidR="00B63103" w:rsidRDefault="00A51C1B">
            <w:pPr>
              <w:widowControl w:val="0"/>
              <w:jc w:val="center"/>
              <w:rPr>
                <w:rFonts w:asciiTheme="minorHAnsi" w:eastAsiaTheme="minorEastAsia" w:hAnsiTheme="minorHAnsi" w:cstheme="minorBidi"/>
                <w:sz w:val="22"/>
                <w:szCs w:val="22"/>
              </w:rPr>
            </w:pPr>
            <w:r>
              <w:t>22</w:t>
            </w:r>
          </w:p>
        </w:tc>
        <w:tc>
          <w:tcPr>
            <w:tcW w:w="1492" w:type="dxa"/>
            <w:tcBorders>
              <w:top w:val="single" w:sz="4" w:space="0" w:color="000000"/>
              <w:left w:val="single" w:sz="4" w:space="0" w:color="000000"/>
              <w:bottom w:val="single" w:sz="4" w:space="0" w:color="000000"/>
              <w:right w:val="single" w:sz="4" w:space="0" w:color="000000"/>
            </w:tcBorders>
          </w:tcPr>
          <w:p w:rsidR="00B63103" w:rsidRDefault="00A51C1B">
            <w:pPr>
              <w:widowControl w:val="0"/>
              <w:jc w:val="center"/>
              <w:rPr>
                <w:sz w:val="28"/>
                <w:szCs w:val="28"/>
              </w:rPr>
            </w:pPr>
            <w:r>
              <w:t>Устный опрос,</w:t>
            </w:r>
          </w:p>
          <w:p w:rsidR="00B63103" w:rsidRDefault="00A51C1B">
            <w:pPr>
              <w:widowControl w:val="0"/>
              <w:jc w:val="center"/>
              <w:rPr>
                <w:sz w:val="28"/>
                <w:szCs w:val="28"/>
              </w:rPr>
            </w:pPr>
            <w:r>
              <w:t>тестовый</w:t>
            </w:r>
          </w:p>
          <w:p w:rsidR="00B63103" w:rsidRDefault="00A51C1B">
            <w:pPr>
              <w:widowControl w:val="0"/>
              <w:jc w:val="center"/>
              <w:rPr>
                <w:sz w:val="28"/>
                <w:szCs w:val="28"/>
              </w:rPr>
            </w:pPr>
            <w:r>
              <w:t>контроль,</w:t>
            </w:r>
          </w:p>
          <w:p w:rsidR="00B63103" w:rsidRDefault="00A51C1B">
            <w:pPr>
              <w:widowControl w:val="0"/>
              <w:jc w:val="center"/>
              <w:rPr>
                <w:sz w:val="28"/>
                <w:szCs w:val="28"/>
              </w:rPr>
            </w:pPr>
            <w:r>
              <w:t>дискуссия</w:t>
            </w:r>
          </w:p>
        </w:tc>
      </w:tr>
      <w:tr w:rsidR="00B63103">
        <w:tc>
          <w:tcPr>
            <w:tcW w:w="603" w:type="dxa"/>
            <w:tcBorders>
              <w:top w:val="single" w:sz="4" w:space="0" w:color="000000"/>
              <w:left w:val="single" w:sz="4" w:space="0" w:color="000000"/>
              <w:bottom w:val="single" w:sz="4" w:space="0" w:color="000000"/>
              <w:right w:val="single" w:sz="4" w:space="0" w:color="000000"/>
            </w:tcBorders>
          </w:tcPr>
          <w:p w:rsidR="00B63103" w:rsidRDefault="00A51C1B">
            <w:pPr>
              <w:widowControl w:val="0"/>
              <w:jc w:val="both"/>
              <w:rPr>
                <w:sz w:val="28"/>
                <w:szCs w:val="28"/>
              </w:rPr>
            </w:pPr>
            <w:r>
              <w:t>3.</w:t>
            </w:r>
          </w:p>
        </w:tc>
        <w:tc>
          <w:tcPr>
            <w:tcW w:w="1962" w:type="dxa"/>
            <w:tcBorders>
              <w:top w:val="single" w:sz="4" w:space="0" w:color="000000"/>
              <w:left w:val="single" w:sz="4" w:space="0" w:color="000000"/>
              <w:bottom w:val="single" w:sz="4" w:space="0" w:color="000000"/>
              <w:right w:val="single" w:sz="4" w:space="0" w:color="000000"/>
            </w:tcBorders>
          </w:tcPr>
          <w:p w:rsidR="00B63103" w:rsidRDefault="00A51C1B">
            <w:pPr>
              <w:widowControl w:val="0"/>
              <w:jc w:val="both"/>
              <w:rPr>
                <w:sz w:val="28"/>
                <w:szCs w:val="28"/>
              </w:rPr>
            </w:pPr>
            <w:r>
              <w:t>Перспективные финансовые технологии</w:t>
            </w:r>
          </w:p>
        </w:tc>
        <w:tc>
          <w:tcPr>
            <w:tcW w:w="949" w:type="dxa"/>
            <w:tcBorders>
              <w:top w:val="single" w:sz="4" w:space="0" w:color="000000"/>
              <w:left w:val="single" w:sz="4" w:space="0" w:color="000000"/>
              <w:bottom w:val="single" w:sz="4" w:space="0" w:color="000000"/>
              <w:right w:val="single" w:sz="4" w:space="0" w:color="000000"/>
            </w:tcBorders>
          </w:tcPr>
          <w:p w:rsidR="00B63103" w:rsidRDefault="00A51C1B">
            <w:pPr>
              <w:widowControl w:val="0"/>
              <w:jc w:val="center"/>
              <w:rPr>
                <w:rFonts w:asciiTheme="minorHAnsi" w:eastAsiaTheme="minorEastAsia" w:hAnsiTheme="minorHAnsi" w:cstheme="minorBidi"/>
                <w:sz w:val="22"/>
                <w:szCs w:val="22"/>
              </w:rPr>
            </w:pPr>
            <w:r>
              <w:t>34</w:t>
            </w:r>
          </w:p>
        </w:tc>
        <w:tc>
          <w:tcPr>
            <w:tcW w:w="1017" w:type="dxa"/>
            <w:tcBorders>
              <w:top w:val="single" w:sz="4" w:space="0" w:color="000000"/>
              <w:left w:val="single" w:sz="4" w:space="0" w:color="000000"/>
              <w:bottom w:val="single" w:sz="4" w:space="0" w:color="000000"/>
              <w:right w:val="single" w:sz="4" w:space="0" w:color="000000"/>
            </w:tcBorders>
          </w:tcPr>
          <w:p w:rsidR="00B63103" w:rsidRDefault="00A51C1B">
            <w:pPr>
              <w:widowControl w:val="0"/>
              <w:jc w:val="center"/>
              <w:rPr>
                <w:rFonts w:asciiTheme="minorHAnsi" w:eastAsiaTheme="minorEastAsia" w:hAnsiTheme="minorHAnsi" w:cstheme="minorBidi"/>
                <w:sz w:val="22"/>
                <w:szCs w:val="22"/>
              </w:rPr>
            </w:pPr>
            <w:r>
              <w:t>10</w:t>
            </w:r>
          </w:p>
        </w:tc>
        <w:tc>
          <w:tcPr>
            <w:tcW w:w="1278" w:type="dxa"/>
            <w:tcBorders>
              <w:top w:val="single" w:sz="4" w:space="0" w:color="000000"/>
              <w:left w:val="single" w:sz="4" w:space="0" w:color="000000"/>
              <w:bottom w:val="single" w:sz="4" w:space="0" w:color="000000"/>
              <w:right w:val="single" w:sz="4" w:space="0" w:color="000000"/>
            </w:tcBorders>
          </w:tcPr>
          <w:p w:rsidR="00B63103" w:rsidRDefault="00A51C1B">
            <w:pPr>
              <w:widowControl w:val="0"/>
              <w:jc w:val="center"/>
              <w:rPr>
                <w:rFonts w:asciiTheme="minorHAnsi" w:eastAsiaTheme="minorEastAsia" w:hAnsiTheme="minorHAnsi" w:cstheme="minorBidi"/>
                <w:sz w:val="22"/>
                <w:szCs w:val="22"/>
              </w:rPr>
            </w:pPr>
            <w:r>
              <w:t>4</w:t>
            </w:r>
          </w:p>
        </w:tc>
        <w:tc>
          <w:tcPr>
            <w:tcW w:w="1680" w:type="dxa"/>
            <w:tcBorders>
              <w:top w:val="single" w:sz="4" w:space="0" w:color="000000"/>
              <w:left w:val="single" w:sz="4" w:space="0" w:color="000000"/>
              <w:bottom w:val="single" w:sz="4" w:space="0" w:color="000000"/>
              <w:right w:val="single" w:sz="4" w:space="0" w:color="000000"/>
            </w:tcBorders>
          </w:tcPr>
          <w:p w:rsidR="00B63103" w:rsidRDefault="00A51C1B">
            <w:pPr>
              <w:widowControl w:val="0"/>
              <w:jc w:val="center"/>
              <w:rPr>
                <w:rFonts w:asciiTheme="minorHAnsi" w:eastAsiaTheme="minorEastAsia" w:hAnsiTheme="minorHAnsi" w:cstheme="minorBidi"/>
                <w:sz w:val="22"/>
                <w:szCs w:val="22"/>
              </w:rPr>
            </w:pPr>
            <w:r>
              <w:t>6</w:t>
            </w:r>
          </w:p>
          <w:p w:rsidR="00B63103" w:rsidRDefault="00B63103">
            <w:pPr>
              <w:widowControl w:val="0"/>
              <w:jc w:val="center"/>
              <w:rPr>
                <w:rFonts w:asciiTheme="minorHAnsi" w:eastAsiaTheme="minorEastAsia" w:hAnsiTheme="minorHAnsi" w:cstheme="minorBidi"/>
                <w:sz w:val="22"/>
                <w:szCs w:val="22"/>
              </w:rPr>
            </w:pPr>
          </w:p>
        </w:tc>
        <w:tc>
          <w:tcPr>
            <w:tcW w:w="1263" w:type="dxa"/>
            <w:tcBorders>
              <w:top w:val="single" w:sz="4" w:space="0" w:color="000000"/>
              <w:left w:val="single" w:sz="4" w:space="0" w:color="000000"/>
              <w:bottom w:val="single" w:sz="4" w:space="0" w:color="000000"/>
              <w:right w:val="single" w:sz="4" w:space="0" w:color="000000"/>
            </w:tcBorders>
          </w:tcPr>
          <w:p w:rsidR="00B63103" w:rsidRDefault="00A51C1B">
            <w:pPr>
              <w:widowControl w:val="0"/>
              <w:jc w:val="center"/>
              <w:rPr>
                <w:rFonts w:asciiTheme="minorHAnsi" w:eastAsiaTheme="minorEastAsia" w:hAnsiTheme="minorHAnsi" w:cstheme="minorBidi"/>
                <w:sz w:val="22"/>
                <w:szCs w:val="22"/>
              </w:rPr>
            </w:pPr>
            <w:r>
              <w:t>24</w:t>
            </w:r>
          </w:p>
        </w:tc>
        <w:tc>
          <w:tcPr>
            <w:tcW w:w="1492" w:type="dxa"/>
            <w:tcBorders>
              <w:top w:val="single" w:sz="4" w:space="0" w:color="000000"/>
              <w:left w:val="single" w:sz="4" w:space="0" w:color="000000"/>
              <w:bottom w:val="single" w:sz="4" w:space="0" w:color="000000"/>
              <w:right w:val="single" w:sz="4" w:space="0" w:color="000000"/>
            </w:tcBorders>
          </w:tcPr>
          <w:p w:rsidR="00B63103" w:rsidRDefault="00A51C1B">
            <w:pPr>
              <w:widowControl w:val="0"/>
              <w:jc w:val="center"/>
              <w:rPr>
                <w:sz w:val="28"/>
                <w:szCs w:val="28"/>
              </w:rPr>
            </w:pPr>
            <w:r>
              <w:t>Устный опрос,</w:t>
            </w:r>
          </w:p>
          <w:p w:rsidR="00B63103" w:rsidRDefault="00A51C1B">
            <w:pPr>
              <w:widowControl w:val="0"/>
              <w:jc w:val="center"/>
              <w:rPr>
                <w:sz w:val="28"/>
                <w:szCs w:val="28"/>
              </w:rPr>
            </w:pPr>
            <w:r>
              <w:t>тестовый</w:t>
            </w:r>
          </w:p>
          <w:p w:rsidR="00B63103" w:rsidRDefault="00A51C1B">
            <w:pPr>
              <w:widowControl w:val="0"/>
              <w:jc w:val="center"/>
              <w:rPr>
                <w:sz w:val="28"/>
                <w:szCs w:val="28"/>
              </w:rPr>
            </w:pPr>
            <w:r>
              <w:t>контроль,</w:t>
            </w:r>
          </w:p>
          <w:p w:rsidR="00B63103" w:rsidRDefault="00A51C1B">
            <w:pPr>
              <w:widowControl w:val="0"/>
              <w:jc w:val="center"/>
              <w:rPr>
                <w:sz w:val="28"/>
                <w:szCs w:val="28"/>
              </w:rPr>
            </w:pPr>
            <w:r>
              <w:t>дискуссия</w:t>
            </w:r>
          </w:p>
        </w:tc>
      </w:tr>
      <w:tr w:rsidR="00B63103">
        <w:tc>
          <w:tcPr>
            <w:tcW w:w="603" w:type="dxa"/>
            <w:tcBorders>
              <w:top w:val="single" w:sz="4" w:space="0" w:color="000000"/>
              <w:left w:val="single" w:sz="4" w:space="0" w:color="000000"/>
              <w:bottom w:val="single" w:sz="4" w:space="0" w:color="000000"/>
              <w:right w:val="single" w:sz="4" w:space="0" w:color="000000"/>
            </w:tcBorders>
          </w:tcPr>
          <w:p w:rsidR="00B63103" w:rsidRDefault="00A51C1B">
            <w:pPr>
              <w:widowControl w:val="0"/>
              <w:jc w:val="both"/>
              <w:rPr>
                <w:sz w:val="28"/>
                <w:szCs w:val="28"/>
              </w:rPr>
            </w:pPr>
            <w:r>
              <w:t>4.</w:t>
            </w:r>
          </w:p>
        </w:tc>
        <w:tc>
          <w:tcPr>
            <w:tcW w:w="1962" w:type="dxa"/>
            <w:tcBorders>
              <w:top w:val="single" w:sz="4" w:space="0" w:color="000000"/>
              <w:left w:val="single" w:sz="4" w:space="0" w:color="000000"/>
              <w:bottom w:val="single" w:sz="4" w:space="0" w:color="000000"/>
              <w:right w:val="single" w:sz="4" w:space="0" w:color="000000"/>
            </w:tcBorders>
          </w:tcPr>
          <w:p w:rsidR="00B63103" w:rsidRDefault="00A51C1B">
            <w:pPr>
              <w:widowControl w:val="0"/>
              <w:jc w:val="both"/>
              <w:rPr>
                <w:sz w:val="28"/>
                <w:szCs w:val="28"/>
              </w:rPr>
            </w:pPr>
            <w:r>
              <w:t>Обеспечение безопасности и устойчивости применения финансовых технологий и банковских инноваций в банковской сфере</w:t>
            </w:r>
          </w:p>
        </w:tc>
        <w:tc>
          <w:tcPr>
            <w:tcW w:w="949" w:type="dxa"/>
            <w:tcBorders>
              <w:top w:val="single" w:sz="4" w:space="0" w:color="000000"/>
              <w:left w:val="single" w:sz="4" w:space="0" w:color="000000"/>
              <w:bottom w:val="single" w:sz="4" w:space="0" w:color="000000"/>
              <w:right w:val="single" w:sz="4" w:space="0" w:color="000000"/>
            </w:tcBorders>
          </w:tcPr>
          <w:p w:rsidR="00B63103" w:rsidRDefault="00A51C1B">
            <w:pPr>
              <w:widowControl w:val="0"/>
              <w:jc w:val="center"/>
              <w:rPr>
                <w:rFonts w:asciiTheme="minorHAnsi" w:eastAsiaTheme="minorEastAsia" w:hAnsiTheme="minorHAnsi" w:cstheme="minorBidi"/>
                <w:sz w:val="22"/>
                <w:szCs w:val="22"/>
              </w:rPr>
            </w:pPr>
            <w:r>
              <w:t>22</w:t>
            </w:r>
          </w:p>
        </w:tc>
        <w:tc>
          <w:tcPr>
            <w:tcW w:w="1017" w:type="dxa"/>
            <w:tcBorders>
              <w:top w:val="single" w:sz="4" w:space="0" w:color="000000"/>
              <w:left w:val="single" w:sz="4" w:space="0" w:color="000000"/>
              <w:bottom w:val="single" w:sz="4" w:space="0" w:color="000000"/>
              <w:right w:val="single" w:sz="4" w:space="0" w:color="000000"/>
            </w:tcBorders>
          </w:tcPr>
          <w:p w:rsidR="00B63103" w:rsidRDefault="00A51C1B">
            <w:pPr>
              <w:widowControl w:val="0"/>
              <w:jc w:val="center"/>
              <w:rPr>
                <w:rFonts w:asciiTheme="minorHAnsi" w:eastAsiaTheme="minorEastAsia" w:hAnsiTheme="minorHAnsi" w:cstheme="minorBidi"/>
                <w:sz w:val="22"/>
                <w:szCs w:val="22"/>
              </w:rPr>
            </w:pPr>
            <w:r>
              <w:t>6</w:t>
            </w:r>
          </w:p>
        </w:tc>
        <w:tc>
          <w:tcPr>
            <w:tcW w:w="1278" w:type="dxa"/>
            <w:tcBorders>
              <w:top w:val="single" w:sz="4" w:space="0" w:color="000000"/>
              <w:left w:val="single" w:sz="4" w:space="0" w:color="000000"/>
              <w:bottom w:val="single" w:sz="4" w:space="0" w:color="000000"/>
              <w:right w:val="single" w:sz="4" w:space="0" w:color="000000"/>
            </w:tcBorders>
          </w:tcPr>
          <w:p w:rsidR="00B63103" w:rsidRDefault="00A51C1B">
            <w:pPr>
              <w:widowControl w:val="0"/>
              <w:jc w:val="center"/>
              <w:rPr>
                <w:rFonts w:asciiTheme="minorHAnsi" w:eastAsiaTheme="minorEastAsia" w:hAnsiTheme="minorHAnsi" w:cstheme="minorBidi"/>
                <w:sz w:val="22"/>
                <w:szCs w:val="22"/>
              </w:rPr>
            </w:pPr>
            <w:r>
              <w:t>2</w:t>
            </w:r>
          </w:p>
        </w:tc>
        <w:tc>
          <w:tcPr>
            <w:tcW w:w="1680" w:type="dxa"/>
            <w:tcBorders>
              <w:top w:val="single" w:sz="4" w:space="0" w:color="000000"/>
              <w:left w:val="single" w:sz="4" w:space="0" w:color="000000"/>
              <w:bottom w:val="single" w:sz="4" w:space="0" w:color="000000"/>
              <w:right w:val="single" w:sz="4" w:space="0" w:color="000000"/>
            </w:tcBorders>
          </w:tcPr>
          <w:p w:rsidR="00B63103" w:rsidRDefault="00A51C1B">
            <w:pPr>
              <w:widowControl w:val="0"/>
              <w:jc w:val="center"/>
              <w:rPr>
                <w:rFonts w:asciiTheme="minorHAnsi" w:eastAsiaTheme="minorEastAsia" w:hAnsiTheme="minorHAnsi" w:cstheme="minorBidi"/>
                <w:sz w:val="22"/>
                <w:szCs w:val="22"/>
              </w:rPr>
            </w:pPr>
            <w:r>
              <w:t>4</w:t>
            </w:r>
          </w:p>
          <w:p w:rsidR="00B63103" w:rsidRDefault="00B63103">
            <w:pPr>
              <w:widowControl w:val="0"/>
              <w:jc w:val="center"/>
              <w:rPr>
                <w:rFonts w:asciiTheme="minorHAnsi" w:eastAsiaTheme="minorEastAsia" w:hAnsiTheme="minorHAnsi" w:cstheme="minorBidi"/>
                <w:sz w:val="22"/>
                <w:szCs w:val="22"/>
              </w:rPr>
            </w:pPr>
          </w:p>
        </w:tc>
        <w:tc>
          <w:tcPr>
            <w:tcW w:w="1263" w:type="dxa"/>
            <w:tcBorders>
              <w:top w:val="single" w:sz="4" w:space="0" w:color="000000"/>
              <w:left w:val="single" w:sz="4" w:space="0" w:color="000000"/>
              <w:bottom w:val="single" w:sz="4" w:space="0" w:color="000000"/>
              <w:right w:val="single" w:sz="4" w:space="0" w:color="000000"/>
            </w:tcBorders>
          </w:tcPr>
          <w:p w:rsidR="00B63103" w:rsidRDefault="00A51C1B">
            <w:pPr>
              <w:widowControl w:val="0"/>
              <w:jc w:val="center"/>
              <w:rPr>
                <w:rFonts w:asciiTheme="minorHAnsi" w:eastAsiaTheme="minorEastAsia" w:hAnsiTheme="minorHAnsi" w:cstheme="minorBidi"/>
                <w:sz w:val="22"/>
                <w:szCs w:val="22"/>
              </w:rPr>
            </w:pPr>
            <w:r>
              <w:t>16</w:t>
            </w:r>
          </w:p>
        </w:tc>
        <w:tc>
          <w:tcPr>
            <w:tcW w:w="1492" w:type="dxa"/>
            <w:tcBorders>
              <w:top w:val="single" w:sz="4" w:space="0" w:color="000000"/>
              <w:left w:val="single" w:sz="4" w:space="0" w:color="000000"/>
              <w:bottom w:val="single" w:sz="4" w:space="0" w:color="000000"/>
              <w:right w:val="single" w:sz="4" w:space="0" w:color="000000"/>
            </w:tcBorders>
          </w:tcPr>
          <w:p w:rsidR="00B63103" w:rsidRDefault="00A51C1B">
            <w:pPr>
              <w:widowControl w:val="0"/>
              <w:jc w:val="center"/>
              <w:rPr>
                <w:sz w:val="28"/>
                <w:szCs w:val="28"/>
              </w:rPr>
            </w:pPr>
            <w:r>
              <w:t>Устный опрос,</w:t>
            </w:r>
          </w:p>
          <w:p w:rsidR="00B63103" w:rsidRDefault="00A51C1B">
            <w:pPr>
              <w:widowControl w:val="0"/>
              <w:jc w:val="center"/>
              <w:rPr>
                <w:sz w:val="28"/>
                <w:szCs w:val="28"/>
              </w:rPr>
            </w:pPr>
            <w:r>
              <w:t>тестовый</w:t>
            </w:r>
          </w:p>
          <w:p w:rsidR="00B63103" w:rsidRDefault="00A51C1B">
            <w:pPr>
              <w:widowControl w:val="0"/>
              <w:jc w:val="center"/>
              <w:rPr>
                <w:sz w:val="28"/>
                <w:szCs w:val="28"/>
              </w:rPr>
            </w:pPr>
            <w:r>
              <w:t>контроль,</w:t>
            </w:r>
          </w:p>
          <w:p w:rsidR="00B63103" w:rsidRDefault="00A51C1B">
            <w:pPr>
              <w:widowControl w:val="0"/>
              <w:jc w:val="center"/>
              <w:rPr>
                <w:sz w:val="28"/>
                <w:szCs w:val="28"/>
              </w:rPr>
            </w:pPr>
            <w:r>
              <w:t>дискуссия. Круглый стол по итогам изучения</w:t>
            </w:r>
          </w:p>
        </w:tc>
      </w:tr>
      <w:tr w:rsidR="00B63103">
        <w:tc>
          <w:tcPr>
            <w:tcW w:w="603" w:type="dxa"/>
            <w:tcBorders>
              <w:top w:val="single" w:sz="4" w:space="0" w:color="000000"/>
              <w:left w:val="single" w:sz="4" w:space="0" w:color="000000"/>
              <w:bottom w:val="single" w:sz="4" w:space="0" w:color="000000"/>
              <w:right w:val="single" w:sz="4" w:space="0" w:color="000000"/>
            </w:tcBorders>
          </w:tcPr>
          <w:p w:rsidR="00B63103" w:rsidRDefault="00B63103">
            <w:pPr>
              <w:widowControl w:val="0"/>
              <w:jc w:val="both"/>
              <w:rPr>
                <w:sz w:val="28"/>
                <w:szCs w:val="28"/>
              </w:rPr>
            </w:pPr>
          </w:p>
        </w:tc>
        <w:tc>
          <w:tcPr>
            <w:tcW w:w="1962" w:type="dxa"/>
            <w:tcBorders>
              <w:top w:val="single" w:sz="4" w:space="0" w:color="000000"/>
              <w:left w:val="single" w:sz="4" w:space="0" w:color="000000"/>
              <w:bottom w:val="single" w:sz="4" w:space="0" w:color="000000"/>
              <w:right w:val="single" w:sz="4" w:space="0" w:color="000000"/>
            </w:tcBorders>
          </w:tcPr>
          <w:p w:rsidR="00B63103" w:rsidRDefault="00A51C1B">
            <w:pPr>
              <w:widowControl w:val="0"/>
              <w:tabs>
                <w:tab w:val="right" w:pos="851"/>
              </w:tabs>
              <w:jc w:val="both"/>
              <w:rPr>
                <w:sz w:val="28"/>
                <w:szCs w:val="28"/>
              </w:rPr>
            </w:pPr>
            <w:r>
              <w:t>В целом по дисциплине</w:t>
            </w:r>
          </w:p>
        </w:tc>
        <w:tc>
          <w:tcPr>
            <w:tcW w:w="949" w:type="dxa"/>
            <w:tcBorders>
              <w:top w:val="single" w:sz="4" w:space="0" w:color="000000"/>
              <w:left w:val="single" w:sz="4" w:space="0" w:color="000000"/>
              <w:bottom w:val="single" w:sz="4" w:space="0" w:color="000000"/>
              <w:right w:val="single" w:sz="4" w:space="0" w:color="000000"/>
            </w:tcBorders>
          </w:tcPr>
          <w:p w:rsidR="00B63103" w:rsidRDefault="00A51C1B">
            <w:pPr>
              <w:widowControl w:val="0"/>
              <w:jc w:val="center"/>
              <w:rPr>
                <w:bCs/>
              </w:rPr>
            </w:pPr>
            <w:r>
              <w:rPr>
                <w:bCs/>
              </w:rPr>
              <w:t>108</w:t>
            </w:r>
          </w:p>
        </w:tc>
        <w:tc>
          <w:tcPr>
            <w:tcW w:w="1017" w:type="dxa"/>
            <w:tcBorders>
              <w:top w:val="single" w:sz="4" w:space="0" w:color="000000"/>
              <w:left w:val="single" w:sz="4" w:space="0" w:color="000000"/>
              <w:bottom w:val="single" w:sz="4" w:space="0" w:color="000000"/>
              <w:right w:val="single" w:sz="4" w:space="0" w:color="000000"/>
            </w:tcBorders>
          </w:tcPr>
          <w:p w:rsidR="00B63103" w:rsidRDefault="00A51C1B">
            <w:pPr>
              <w:widowControl w:val="0"/>
              <w:jc w:val="center"/>
              <w:rPr>
                <w:bCs/>
              </w:rPr>
            </w:pPr>
            <w:r>
              <w:rPr>
                <w:bCs/>
              </w:rPr>
              <w:t>30</w:t>
            </w:r>
          </w:p>
        </w:tc>
        <w:tc>
          <w:tcPr>
            <w:tcW w:w="1278" w:type="dxa"/>
            <w:tcBorders>
              <w:top w:val="single" w:sz="4" w:space="0" w:color="000000"/>
              <w:left w:val="single" w:sz="4" w:space="0" w:color="000000"/>
              <w:bottom w:val="single" w:sz="4" w:space="0" w:color="000000"/>
              <w:right w:val="single" w:sz="4" w:space="0" w:color="000000"/>
            </w:tcBorders>
          </w:tcPr>
          <w:p w:rsidR="00B63103" w:rsidRDefault="00A51C1B">
            <w:pPr>
              <w:widowControl w:val="0"/>
              <w:jc w:val="center"/>
              <w:rPr>
                <w:bCs/>
              </w:rPr>
            </w:pPr>
            <w:r>
              <w:rPr>
                <w:bCs/>
              </w:rPr>
              <w:t>10</w:t>
            </w:r>
          </w:p>
        </w:tc>
        <w:tc>
          <w:tcPr>
            <w:tcW w:w="1680" w:type="dxa"/>
            <w:tcBorders>
              <w:top w:val="single" w:sz="4" w:space="0" w:color="000000"/>
              <w:left w:val="single" w:sz="4" w:space="0" w:color="000000"/>
              <w:bottom w:val="single" w:sz="4" w:space="0" w:color="000000"/>
              <w:right w:val="single" w:sz="4" w:space="0" w:color="000000"/>
            </w:tcBorders>
          </w:tcPr>
          <w:p w:rsidR="00B63103" w:rsidRDefault="00A51C1B">
            <w:pPr>
              <w:widowControl w:val="0"/>
              <w:jc w:val="center"/>
              <w:rPr>
                <w:bCs/>
              </w:rPr>
            </w:pPr>
            <w:r>
              <w:rPr>
                <w:bCs/>
              </w:rPr>
              <w:t>20</w:t>
            </w:r>
          </w:p>
          <w:p w:rsidR="00B63103" w:rsidRDefault="00B63103">
            <w:pPr>
              <w:widowControl w:val="0"/>
              <w:jc w:val="center"/>
              <w:rPr>
                <w:bCs/>
              </w:rPr>
            </w:pPr>
          </w:p>
        </w:tc>
        <w:tc>
          <w:tcPr>
            <w:tcW w:w="1263" w:type="dxa"/>
            <w:tcBorders>
              <w:top w:val="single" w:sz="4" w:space="0" w:color="000000"/>
              <w:left w:val="single" w:sz="4" w:space="0" w:color="000000"/>
              <w:bottom w:val="single" w:sz="4" w:space="0" w:color="000000"/>
              <w:right w:val="single" w:sz="4" w:space="0" w:color="000000"/>
            </w:tcBorders>
          </w:tcPr>
          <w:p w:rsidR="00B63103" w:rsidRDefault="00A51C1B">
            <w:pPr>
              <w:widowControl w:val="0"/>
              <w:jc w:val="center"/>
              <w:rPr>
                <w:bCs/>
              </w:rPr>
            </w:pPr>
            <w:r>
              <w:rPr>
                <w:bCs/>
              </w:rPr>
              <w:t>78</w:t>
            </w:r>
          </w:p>
        </w:tc>
        <w:tc>
          <w:tcPr>
            <w:tcW w:w="1492" w:type="dxa"/>
            <w:tcBorders>
              <w:top w:val="single" w:sz="4" w:space="0" w:color="000000"/>
              <w:left w:val="single" w:sz="4" w:space="0" w:color="000000"/>
              <w:bottom w:val="single" w:sz="4" w:space="0" w:color="000000"/>
              <w:right w:val="single" w:sz="4" w:space="0" w:color="000000"/>
            </w:tcBorders>
          </w:tcPr>
          <w:p w:rsidR="00B63103" w:rsidRDefault="00A51C1B">
            <w:pPr>
              <w:widowControl w:val="0"/>
              <w:jc w:val="center"/>
              <w:rPr>
                <w:sz w:val="28"/>
                <w:szCs w:val="28"/>
              </w:rPr>
            </w:pPr>
            <w:r>
              <w:t>Согласно учебному плану: контрольная работа</w:t>
            </w:r>
          </w:p>
        </w:tc>
      </w:tr>
      <w:tr w:rsidR="00B63103">
        <w:tc>
          <w:tcPr>
            <w:tcW w:w="603" w:type="dxa"/>
            <w:tcBorders>
              <w:top w:val="single" w:sz="4" w:space="0" w:color="000000"/>
              <w:left w:val="single" w:sz="4" w:space="0" w:color="000000"/>
              <w:bottom w:val="single" w:sz="4" w:space="0" w:color="000000"/>
              <w:right w:val="single" w:sz="4" w:space="0" w:color="000000"/>
            </w:tcBorders>
          </w:tcPr>
          <w:p w:rsidR="00B63103" w:rsidRDefault="00B63103">
            <w:pPr>
              <w:widowControl w:val="0"/>
              <w:jc w:val="both"/>
              <w:rPr>
                <w:sz w:val="28"/>
                <w:szCs w:val="28"/>
              </w:rPr>
            </w:pPr>
          </w:p>
        </w:tc>
        <w:tc>
          <w:tcPr>
            <w:tcW w:w="1962" w:type="dxa"/>
            <w:tcBorders>
              <w:top w:val="single" w:sz="4" w:space="0" w:color="000000"/>
              <w:left w:val="single" w:sz="4" w:space="0" w:color="000000"/>
              <w:bottom w:val="single" w:sz="4" w:space="0" w:color="000000"/>
              <w:right w:val="single" w:sz="4" w:space="0" w:color="000000"/>
            </w:tcBorders>
          </w:tcPr>
          <w:p w:rsidR="00B63103" w:rsidRDefault="00A51C1B">
            <w:pPr>
              <w:widowControl w:val="0"/>
              <w:tabs>
                <w:tab w:val="right" w:pos="851"/>
              </w:tabs>
              <w:jc w:val="both"/>
              <w:rPr>
                <w:sz w:val="28"/>
                <w:szCs w:val="28"/>
              </w:rPr>
            </w:pPr>
            <w:r>
              <w:t>Итого в %</w:t>
            </w:r>
          </w:p>
          <w:p w:rsidR="00B63103" w:rsidRDefault="00B63103">
            <w:pPr>
              <w:widowControl w:val="0"/>
              <w:tabs>
                <w:tab w:val="right" w:pos="851"/>
              </w:tabs>
              <w:jc w:val="both"/>
              <w:rPr>
                <w:highlight w:val="yellow"/>
              </w:rPr>
            </w:pPr>
          </w:p>
        </w:tc>
        <w:tc>
          <w:tcPr>
            <w:tcW w:w="949" w:type="dxa"/>
            <w:tcBorders>
              <w:top w:val="single" w:sz="4" w:space="0" w:color="000000"/>
              <w:left w:val="single" w:sz="4" w:space="0" w:color="000000"/>
              <w:bottom w:val="single" w:sz="4" w:space="0" w:color="000000"/>
              <w:right w:val="single" w:sz="4" w:space="0" w:color="000000"/>
            </w:tcBorders>
          </w:tcPr>
          <w:p w:rsidR="00B63103" w:rsidRDefault="00A51C1B">
            <w:pPr>
              <w:widowControl w:val="0"/>
              <w:jc w:val="center"/>
              <w:rPr>
                <w:rFonts w:asciiTheme="minorHAnsi" w:eastAsiaTheme="minorEastAsia" w:hAnsiTheme="minorHAnsi" w:cstheme="minorBidi"/>
                <w:sz w:val="22"/>
                <w:szCs w:val="22"/>
              </w:rPr>
            </w:pPr>
            <w:r>
              <w:t>100</w:t>
            </w:r>
          </w:p>
        </w:tc>
        <w:tc>
          <w:tcPr>
            <w:tcW w:w="1017" w:type="dxa"/>
            <w:tcBorders>
              <w:top w:val="single" w:sz="4" w:space="0" w:color="000000"/>
              <w:left w:val="single" w:sz="4" w:space="0" w:color="000000"/>
              <w:bottom w:val="single" w:sz="4" w:space="0" w:color="000000"/>
              <w:right w:val="single" w:sz="4" w:space="0" w:color="000000"/>
            </w:tcBorders>
          </w:tcPr>
          <w:p w:rsidR="00B63103" w:rsidRDefault="00A51C1B">
            <w:pPr>
              <w:widowControl w:val="0"/>
              <w:jc w:val="center"/>
              <w:rPr>
                <w:rFonts w:asciiTheme="minorHAnsi" w:eastAsiaTheme="minorEastAsia" w:hAnsiTheme="minorHAnsi" w:cstheme="minorBidi"/>
                <w:sz w:val="22"/>
                <w:szCs w:val="22"/>
              </w:rPr>
            </w:pPr>
            <w:r>
              <w:t>28</w:t>
            </w:r>
          </w:p>
        </w:tc>
        <w:tc>
          <w:tcPr>
            <w:tcW w:w="1278" w:type="dxa"/>
            <w:tcBorders>
              <w:top w:val="single" w:sz="4" w:space="0" w:color="000000"/>
              <w:left w:val="single" w:sz="4" w:space="0" w:color="000000"/>
              <w:bottom w:val="single" w:sz="4" w:space="0" w:color="000000"/>
              <w:right w:val="single" w:sz="4" w:space="0" w:color="000000"/>
            </w:tcBorders>
          </w:tcPr>
          <w:p w:rsidR="00B63103" w:rsidRDefault="00A51C1B">
            <w:pPr>
              <w:widowControl w:val="0"/>
              <w:jc w:val="center"/>
              <w:rPr>
                <w:rFonts w:asciiTheme="minorHAnsi" w:eastAsiaTheme="minorEastAsia" w:hAnsiTheme="minorHAnsi" w:cstheme="minorBidi"/>
                <w:sz w:val="22"/>
                <w:szCs w:val="22"/>
              </w:rPr>
            </w:pPr>
            <w:r>
              <w:t>33</w:t>
            </w:r>
          </w:p>
        </w:tc>
        <w:tc>
          <w:tcPr>
            <w:tcW w:w="1680" w:type="dxa"/>
            <w:tcBorders>
              <w:top w:val="single" w:sz="4" w:space="0" w:color="000000"/>
              <w:left w:val="single" w:sz="4" w:space="0" w:color="000000"/>
              <w:bottom w:val="single" w:sz="4" w:space="0" w:color="000000"/>
              <w:right w:val="single" w:sz="4" w:space="0" w:color="000000"/>
            </w:tcBorders>
          </w:tcPr>
          <w:p w:rsidR="00B63103" w:rsidRDefault="00A51C1B">
            <w:pPr>
              <w:widowControl w:val="0"/>
              <w:jc w:val="center"/>
              <w:rPr>
                <w:rFonts w:asciiTheme="minorHAnsi" w:eastAsiaTheme="minorEastAsia" w:hAnsiTheme="minorHAnsi" w:cstheme="minorBidi"/>
                <w:sz w:val="22"/>
                <w:szCs w:val="22"/>
              </w:rPr>
            </w:pPr>
            <w:r>
              <w:t>77</w:t>
            </w:r>
          </w:p>
        </w:tc>
        <w:tc>
          <w:tcPr>
            <w:tcW w:w="1263" w:type="dxa"/>
            <w:tcBorders>
              <w:top w:val="single" w:sz="4" w:space="0" w:color="000000"/>
              <w:left w:val="single" w:sz="4" w:space="0" w:color="000000"/>
              <w:bottom w:val="single" w:sz="4" w:space="0" w:color="000000"/>
              <w:right w:val="single" w:sz="4" w:space="0" w:color="000000"/>
            </w:tcBorders>
          </w:tcPr>
          <w:p w:rsidR="00B63103" w:rsidRDefault="00A51C1B">
            <w:pPr>
              <w:widowControl w:val="0"/>
              <w:jc w:val="center"/>
              <w:rPr>
                <w:rFonts w:asciiTheme="minorHAnsi" w:eastAsiaTheme="minorEastAsia" w:hAnsiTheme="minorHAnsi" w:cstheme="minorBidi"/>
                <w:sz w:val="22"/>
                <w:szCs w:val="22"/>
              </w:rPr>
            </w:pPr>
            <w:r>
              <w:t>72</w:t>
            </w:r>
          </w:p>
        </w:tc>
        <w:tc>
          <w:tcPr>
            <w:tcW w:w="1492" w:type="dxa"/>
            <w:tcBorders>
              <w:top w:val="single" w:sz="4" w:space="0" w:color="000000"/>
              <w:left w:val="single" w:sz="4" w:space="0" w:color="000000"/>
              <w:bottom w:val="single" w:sz="4" w:space="0" w:color="000000"/>
              <w:right w:val="single" w:sz="4" w:space="0" w:color="000000"/>
            </w:tcBorders>
          </w:tcPr>
          <w:p w:rsidR="00B63103" w:rsidRDefault="00B63103">
            <w:pPr>
              <w:widowControl w:val="0"/>
              <w:jc w:val="center"/>
              <w:rPr>
                <w:sz w:val="28"/>
                <w:szCs w:val="28"/>
              </w:rPr>
            </w:pPr>
          </w:p>
        </w:tc>
      </w:tr>
    </w:tbl>
    <w:p w:rsidR="00B63103" w:rsidRDefault="00A51C1B">
      <w:pPr>
        <w:pStyle w:val="af8"/>
        <w:keepNext/>
        <w:ind w:left="0"/>
        <w:jc w:val="both"/>
        <w:rPr>
          <w:sz w:val="24"/>
          <w:szCs w:val="24"/>
        </w:rPr>
      </w:pPr>
      <w:r>
        <w:rPr>
          <w:color w:val="FF0000"/>
          <w:sz w:val="24"/>
          <w:szCs w:val="24"/>
        </w:rPr>
        <w:t xml:space="preserve"> </w:t>
      </w:r>
      <w:bookmarkStart w:id="22" w:name="_Toc519523359"/>
      <w:bookmarkStart w:id="23" w:name="_Toc511925801"/>
      <w:r>
        <w:rPr>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B63103" w:rsidRDefault="00B63103">
      <w:pPr>
        <w:spacing w:line="360" w:lineRule="auto"/>
        <w:jc w:val="both"/>
        <w:rPr>
          <w:sz w:val="28"/>
          <w:szCs w:val="28"/>
        </w:rPr>
      </w:pPr>
    </w:p>
    <w:p w:rsidR="00B63103" w:rsidRDefault="00B63103">
      <w:pPr>
        <w:spacing w:line="360" w:lineRule="auto"/>
        <w:jc w:val="both"/>
        <w:rPr>
          <w:sz w:val="28"/>
          <w:szCs w:val="28"/>
        </w:rPr>
      </w:pPr>
    </w:p>
    <w:p w:rsidR="00B63103" w:rsidRDefault="00B63103">
      <w:pPr>
        <w:spacing w:line="360" w:lineRule="auto"/>
        <w:jc w:val="both"/>
        <w:rPr>
          <w:sz w:val="28"/>
          <w:szCs w:val="28"/>
        </w:rPr>
      </w:pPr>
    </w:p>
    <w:p w:rsidR="00B63103" w:rsidRDefault="00A51C1B">
      <w:pPr>
        <w:pStyle w:val="110"/>
        <w:outlineLvl w:val="0"/>
        <w:rPr>
          <w:rFonts w:ascii="Times New Roman" w:hAnsi="Times New Roman"/>
          <w:sz w:val="28"/>
          <w:szCs w:val="28"/>
        </w:rPr>
      </w:pPr>
      <w:bookmarkStart w:id="24" w:name="_Toc181648927"/>
      <w:bookmarkStart w:id="25" w:name="_Toc86962621"/>
      <w:r>
        <w:rPr>
          <w:rFonts w:ascii="Times New Roman" w:hAnsi="Times New Roman"/>
          <w:sz w:val="28"/>
          <w:szCs w:val="28"/>
        </w:rPr>
        <w:lastRenderedPageBreak/>
        <w:t>5.3. Содержание семинаров, практических занятий</w:t>
      </w:r>
      <w:bookmarkEnd w:id="22"/>
      <w:bookmarkEnd w:id="23"/>
      <w:bookmarkEnd w:id="24"/>
      <w:bookmarkEnd w:id="25"/>
    </w:p>
    <w:p w:rsidR="00D50FCA" w:rsidRDefault="00A51C1B" w:rsidP="00D50FCA">
      <w:pPr>
        <w:rPr>
          <w:sz w:val="28"/>
          <w:szCs w:val="28"/>
        </w:rPr>
      </w:pPr>
      <w:r w:rsidRPr="00D50FCA">
        <w:rPr>
          <w:sz w:val="28"/>
          <w:szCs w:val="28"/>
        </w:rPr>
        <w:t xml:space="preserve">                                                                                                               </w:t>
      </w:r>
      <w:r w:rsidR="00D50FCA">
        <w:rPr>
          <w:sz w:val="28"/>
          <w:szCs w:val="28"/>
        </w:rPr>
        <w:t xml:space="preserve">                             </w:t>
      </w:r>
    </w:p>
    <w:p w:rsidR="00B63103" w:rsidRPr="00D50FCA" w:rsidRDefault="00D50FCA" w:rsidP="00D50FCA">
      <w:pPr>
        <w:jc w:val="center"/>
        <w:rPr>
          <w:sz w:val="28"/>
          <w:szCs w:val="28"/>
        </w:rPr>
      </w:pPr>
      <w:r>
        <w:rPr>
          <w:sz w:val="28"/>
          <w:szCs w:val="28"/>
        </w:rPr>
        <w:t xml:space="preserve">                                                                                                                    </w:t>
      </w:r>
      <w:r w:rsidR="00A51C1B" w:rsidRPr="00D50FCA">
        <w:rPr>
          <w:sz w:val="28"/>
          <w:szCs w:val="28"/>
        </w:rPr>
        <w:t>Таблица 3</w:t>
      </w:r>
    </w:p>
    <w:p w:rsidR="00B63103" w:rsidRDefault="00B63103">
      <w:pPr>
        <w:jc w:val="center"/>
        <w:rPr>
          <w:i/>
          <w:color w:val="000000"/>
          <w:sz w:val="28"/>
          <w:szCs w:val="28"/>
        </w:rPr>
      </w:pPr>
    </w:p>
    <w:p w:rsidR="00B63103" w:rsidRDefault="00B63103">
      <w:pPr>
        <w:spacing w:line="14" w:lineRule="exact"/>
        <w:rPr>
          <w:sz w:val="28"/>
          <w:szCs w:val="28"/>
        </w:rPr>
      </w:pPr>
    </w:p>
    <w:tbl>
      <w:tblPr>
        <w:tblW w:w="4850" w:type="pct"/>
        <w:tblLayout w:type="fixed"/>
        <w:tblLook w:val="00A0" w:firstRow="1" w:lastRow="0" w:firstColumn="1" w:lastColumn="0" w:noHBand="0" w:noVBand="0"/>
      </w:tblPr>
      <w:tblGrid>
        <w:gridCol w:w="1910"/>
        <w:gridCol w:w="4806"/>
        <w:gridCol w:w="3174"/>
      </w:tblGrid>
      <w:tr w:rsidR="00B63103">
        <w:tc>
          <w:tcPr>
            <w:tcW w:w="1912" w:type="dxa"/>
            <w:tcBorders>
              <w:top w:val="single" w:sz="4" w:space="0" w:color="000000"/>
              <w:left w:val="single" w:sz="4" w:space="0" w:color="000000"/>
              <w:bottom w:val="single" w:sz="4" w:space="0" w:color="000000"/>
              <w:right w:val="single" w:sz="4" w:space="0" w:color="000000"/>
            </w:tcBorders>
          </w:tcPr>
          <w:p w:rsidR="00B63103" w:rsidRDefault="00A51C1B">
            <w:pPr>
              <w:widowControl w:val="0"/>
              <w:rPr>
                <w:b/>
              </w:rPr>
            </w:pPr>
            <w:r>
              <w:rPr>
                <w:b/>
              </w:rPr>
              <w:t>Наименование тем (разделов) дисциплины</w:t>
            </w:r>
          </w:p>
        </w:tc>
        <w:tc>
          <w:tcPr>
            <w:tcW w:w="4810" w:type="dxa"/>
            <w:tcBorders>
              <w:top w:val="single" w:sz="4" w:space="0" w:color="000000"/>
              <w:left w:val="single" w:sz="4" w:space="0" w:color="000000"/>
              <w:bottom w:val="single" w:sz="4" w:space="0" w:color="000000"/>
              <w:right w:val="single" w:sz="4" w:space="0" w:color="000000"/>
            </w:tcBorders>
          </w:tcPr>
          <w:p w:rsidR="00B63103" w:rsidRDefault="00A51C1B">
            <w:pPr>
              <w:keepNext/>
              <w:widowControl w:val="0"/>
              <w:jc w:val="both"/>
              <w:rPr>
                <w:b/>
              </w:rPr>
            </w:pPr>
            <w:r>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rsidR="00B63103" w:rsidRDefault="00B63103">
            <w:pPr>
              <w:keepNext/>
              <w:widowControl w:val="0"/>
              <w:jc w:val="both"/>
              <w:rPr>
                <w:b/>
              </w:rPr>
            </w:pPr>
          </w:p>
        </w:tc>
        <w:tc>
          <w:tcPr>
            <w:tcW w:w="3177" w:type="dxa"/>
            <w:tcBorders>
              <w:top w:val="single" w:sz="4" w:space="0" w:color="000000"/>
              <w:left w:val="single" w:sz="4" w:space="0" w:color="000000"/>
              <w:bottom w:val="single" w:sz="4" w:space="0" w:color="000000"/>
              <w:right w:val="single" w:sz="4" w:space="0" w:color="000000"/>
            </w:tcBorders>
          </w:tcPr>
          <w:p w:rsidR="00B63103" w:rsidRDefault="00A51C1B">
            <w:pPr>
              <w:keepNext/>
              <w:widowControl w:val="0"/>
              <w:jc w:val="both"/>
              <w:rPr>
                <w:b/>
              </w:rPr>
            </w:pPr>
            <w:r>
              <w:rPr>
                <w:b/>
              </w:rPr>
              <w:t>Формы проведения занятий</w:t>
            </w:r>
          </w:p>
        </w:tc>
      </w:tr>
      <w:tr w:rsidR="00B63103">
        <w:tc>
          <w:tcPr>
            <w:tcW w:w="1912" w:type="dxa"/>
            <w:tcBorders>
              <w:top w:val="single" w:sz="4" w:space="0" w:color="000000"/>
              <w:left w:val="single" w:sz="4" w:space="0" w:color="000000"/>
              <w:bottom w:val="single" w:sz="4" w:space="0" w:color="000000"/>
              <w:right w:val="single" w:sz="4" w:space="0" w:color="000000"/>
            </w:tcBorders>
          </w:tcPr>
          <w:p w:rsidR="00B63103" w:rsidRDefault="00A51C1B">
            <w:pPr>
              <w:widowControl w:val="0"/>
              <w:jc w:val="both"/>
              <w:rPr>
                <w:sz w:val="28"/>
                <w:szCs w:val="28"/>
              </w:rPr>
            </w:pPr>
            <w:proofErr w:type="spellStart"/>
            <w:r>
              <w:t>Финтех</w:t>
            </w:r>
            <w:proofErr w:type="spellEnd"/>
            <w:r>
              <w:t xml:space="preserve"> и банковские инновации: основные понятия</w:t>
            </w:r>
          </w:p>
        </w:tc>
        <w:tc>
          <w:tcPr>
            <w:tcW w:w="4810" w:type="dxa"/>
            <w:tcBorders>
              <w:top w:val="single" w:sz="4" w:space="0" w:color="000000"/>
              <w:left w:val="single" w:sz="4" w:space="0" w:color="000000"/>
              <w:bottom w:val="single" w:sz="4" w:space="0" w:color="000000"/>
              <w:right w:val="single" w:sz="4" w:space="0" w:color="000000"/>
            </w:tcBorders>
          </w:tcPr>
          <w:p w:rsidR="00B63103" w:rsidRDefault="00A51C1B">
            <w:pPr>
              <w:widowControl w:val="0"/>
              <w:jc w:val="both"/>
              <w:rPr>
                <w:sz w:val="28"/>
                <w:szCs w:val="28"/>
              </w:rPr>
            </w:pPr>
            <w:r>
              <w:t xml:space="preserve">1. Понятие </w:t>
            </w:r>
            <w:proofErr w:type="spellStart"/>
            <w:r>
              <w:t>Финтех</w:t>
            </w:r>
            <w:proofErr w:type="spellEnd"/>
            <w:r>
              <w:t xml:space="preserve"> и основные этапы его развития.</w:t>
            </w:r>
          </w:p>
          <w:p w:rsidR="00B63103" w:rsidRDefault="00A51C1B">
            <w:pPr>
              <w:widowControl w:val="0"/>
              <w:jc w:val="both"/>
              <w:rPr>
                <w:sz w:val="28"/>
                <w:szCs w:val="28"/>
              </w:rPr>
            </w:pPr>
            <w:r>
              <w:t>2. Трансформация финансовой отрасли в цифровой экономике.</w:t>
            </w:r>
          </w:p>
          <w:p w:rsidR="00B63103" w:rsidRDefault="00A51C1B">
            <w:pPr>
              <w:widowControl w:val="0"/>
              <w:jc w:val="both"/>
              <w:rPr>
                <w:sz w:val="28"/>
                <w:szCs w:val="28"/>
              </w:rPr>
            </w:pPr>
            <w:r>
              <w:t xml:space="preserve">3. «Кривая </w:t>
            </w:r>
            <w:proofErr w:type="spellStart"/>
            <w:r>
              <w:t>Гартнера</w:t>
            </w:r>
            <w:proofErr w:type="spellEnd"/>
            <w:r>
              <w:t>» (</w:t>
            </w:r>
            <w:proofErr w:type="spellStart"/>
            <w:r>
              <w:t>Gartner</w:t>
            </w:r>
            <w:proofErr w:type="spellEnd"/>
            <w:r>
              <w:t>) – цикл развития новой технологии.</w:t>
            </w:r>
          </w:p>
          <w:p w:rsidR="00B63103" w:rsidRDefault="00A51C1B">
            <w:pPr>
              <w:widowControl w:val="0"/>
              <w:jc w:val="both"/>
              <w:rPr>
                <w:rFonts w:asciiTheme="minorHAnsi" w:eastAsiaTheme="minorEastAsia" w:hAnsiTheme="minorHAnsi" w:cstheme="minorBidi"/>
                <w:sz w:val="22"/>
                <w:szCs w:val="22"/>
              </w:rPr>
            </w:pPr>
            <w:r>
              <w:t>4. Инновационные решения и новые тенденции в сфере современных банковских технологий.</w:t>
            </w:r>
          </w:p>
          <w:p w:rsidR="00B63103" w:rsidRDefault="00A51C1B">
            <w:pPr>
              <w:widowControl w:val="0"/>
              <w:jc w:val="both"/>
              <w:rPr>
                <w:rFonts w:asciiTheme="minorHAnsi" w:eastAsiaTheme="minorEastAsia" w:hAnsiTheme="minorHAnsi" w:cstheme="minorBidi"/>
                <w:sz w:val="22"/>
                <w:szCs w:val="22"/>
              </w:rPr>
            </w:pPr>
            <w:r>
              <w:t>5. Применение финансовых технологий в исламских финансовых институтах.</w:t>
            </w:r>
          </w:p>
          <w:p w:rsidR="00B63103" w:rsidRDefault="00B63103">
            <w:pPr>
              <w:widowControl w:val="0"/>
              <w:jc w:val="both"/>
              <w:rPr>
                <w:rFonts w:asciiTheme="minorHAnsi" w:eastAsiaTheme="minorEastAsia" w:hAnsiTheme="minorHAnsi" w:cstheme="minorBidi"/>
                <w:sz w:val="22"/>
                <w:szCs w:val="22"/>
              </w:rPr>
            </w:pPr>
          </w:p>
          <w:p w:rsidR="00B63103" w:rsidRDefault="00A51C1B">
            <w:pPr>
              <w:widowControl w:val="0"/>
              <w:jc w:val="both"/>
              <w:rPr>
                <w:sz w:val="28"/>
                <w:szCs w:val="28"/>
              </w:rPr>
            </w:pPr>
            <w:r>
              <w:rPr>
                <w:u w:val="single"/>
              </w:rPr>
              <w:t>Рекомендуемые источники из раздела 8:</w:t>
            </w:r>
            <w:r>
              <w:t xml:space="preserve"> 10,11,12, 13, 14, 15, 16, 17, 18</w:t>
            </w:r>
          </w:p>
          <w:p w:rsidR="00B63103" w:rsidRDefault="00A51C1B">
            <w:pPr>
              <w:widowControl w:val="0"/>
              <w:jc w:val="both"/>
              <w:rPr>
                <w:sz w:val="28"/>
                <w:szCs w:val="28"/>
              </w:rPr>
            </w:pPr>
            <w:r>
              <w:rPr>
                <w:u w:val="single"/>
              </w:rPr>
              <w:t>Рекомендуемые источники из раздела 9:</w:t>
            </w:r>
            <w:r>
              <w:t xml:space="preserve"> 1,3, 4,6,8, 10</w:t>
            </w:r>
          </w:p>
        </w:tc>
        <w:tc>
          <w:tcPr>
            <w:tcW w:w="3177" w:type="dxa"/>
            <w:tcBorders>
              <w:top w:val="single" w:sz="4" w:space="0" w:color="000000"/>
              <w:left w:val="single" w:sz="4" w:space="0" w:color="000000"/>
              <w:bottom w:val="single" w:sz="4" w:space="0" w:color="000000"/>
              <w:right w:val="single" w:sz="4" w:space="0" w:color="000000"/>
            </w:tcBorders>
          </w:tcPr>
          <w:p w:rsidR="00B63103" w:rsidRDefault="00A51C1B">
            <w:pPr>
              <w:pStyle w:val="Default"/>
              <w:widowControl w:val="0"/>
              <w:jc w:val="both"/>
              <w:rPr>
                <w:sz w:val="28"/>
                <w:szCs w:val="28"/>
              </w:rPr>
            </w:pPr>
            <w:r>
              <w:t>1. Обсуждение вопросов темы</w:t>
            </w:r>
          </w:p>
          <w:p w:rsidR="00B63103" w:rsidRDefault="00A51C1B">
            <w:pPr>
              <w:pStyle w:val="Default"/>
              <w:widowControl w:val="0"/>
              <w:jc w:val="both"/>
              <w:rPr>
                <w:sz w:val="28"/>
                <w:szCs w:val="28"/>
              </w:rPr>
            </w:pPr>
            <w:r>
              <w:t>2. Решение тестовых заданий</w:t>
            </w:r>
          </w:p>
          <w:p w:rsidR="00B63103" w:rsidRDefault="00A51C1B">
            <w:pPr>
              <w:widowControl w:val="0"/>
              <w:jc w:val="both"/>
              <w:rPr>
                <w:sz w:val="28"/>
                <w:szCs w:val="28"/>
              </w:rPr>
            </w:pPr>
            <w:r>
              <w:t>3. Обсуждение результатов самостоятельной работы в форме научной дискуссии</w:t>
            </w:r>
          </w:p>
        </w:tc>
      </w:tr>
      <w:tr w:rsidR="00B63103">
        <w:tc>
          <w:tcPr>
            <w:tcW w:w="1912" w:type="dxa"/>
            <w:tcBorders>
              <w:top w:val="single" w:sz="4" w:space="0" w:color="000000"/>
              <w:left w:val="single" w:sz="4" w:space="0" w:color="000000"/>
              <w:bottom w:val="single" w:sz="4" w:space="0" w:color="000000"/>
              <w:right w:val="single" w:sz="4" w:space="0" w:color="000000"/>
            </w:tcBorders>
          </w:tcPr>
          <w:p w:rsidR="00B63103" w:rsidRDefault="00A51C1B">
            <w:pPr>
              <w:widowControl w:val="0"/>
              <w:jc w:val="both"/>
              <w:rPr>
                <w:sz w:val="28"/>
                <w:szCs w:val="28"/>
              </w:rPr>
            </w:pPr>
            <w:r>
              <w:t>Информационное, техническое и программное обеспечение банковских инноваций</w:t>
            </w:r>
          </w:p>
        </w:tc>
        <w:tc>
          <w:tcPr>
            <w:tcW w:w="4810" w:type="dxa"/>
            <w:tcBorders>
              <w:top w:val="single" w:sz="4" w:space="0" w:color="000000"/>
              <w:left w:val="single" w:sz="4" w:space="0" w:color="000000"/>
              <w:bottom w:val="single" w:sz="4" w:space="0" w:color="000000"/>
              <w:right w:val="single" w:sz="4" w:space="0" w:color="000000"/>
            </w:tcBorders>
          </w:tcPr>
          <w:p w:rsidR="00B63103" w:rsidRDefault="00A51C1B">
            <w:pPr>
              <w:pStyle w:val="af8"/>
              <w:numPr>
                <w:ilvl w:val="0"/>
                <w:numId w:val="1"/>
              </w:numPr>
              <w:ind w:left="0" w:firstLine="0"/>
              <w:textAlignment w:val="baseline"/>
              <w:rPr>
                <w:sz w:val="24"/>
                <w:szCs w:val="24"/>
                <w:lang w:val="en-US"/>
              </w:rPr>
            </w:pPr>
            <w:proofErr w:type="spellStart"/>
            <w:r>
              <w:rPr>
                <w:sz w:val="24"/>
                <w:szCs w:val="24"/>
              </w:rPr>
              <w:t>Web</w:t>
            </w:r>
            <w:proofErr w:type="spellEnd"/>
            <w:r>
              <w:rPr>
                <w:sz w:val="24"/>
                <w:szCs w:val="24"/>
              </w:rPr>
              <w:t>-сайт кредитной организации.</w:t>
            </w:r>
          </w:p>
          <w:p w:rsidR="00B63103" w:rsidRDefault="00A51C1B">
            <w:pPr>
              <w:pStyle w:val="af8"/>
              <w:numPr>
                <w:ilvl w:val="0"/>
                <w:numId w:val="1"/>
              </w:numPr>
              <w:ind w:left="0" w:firstLine="0"/>
              <w:jc w:val="both"/>
              <w:textAlignment w:val="baseline"/>
              <w:rPr>
                <w:sz w:val="24"/>
                <w:szCs w:val="24"/>
              </w:rPr>
            </w:pPr>
            <w:r>
              <w:rPr>
                <w:sz w:val="24"/>
                <w:szCs w:val="24"/>
              </w:rPr>
              <w:t>Хранилище данных. Центры обработки данных.</w:t>
            </w:r>
          </w:p>
          <w:p w:rsidR="00B63103" w:rsidRDefault="00A51C1B">
            <w:pPr>
              <w:widowControl w:val="0"/>
              <w:jc w:val="both"/>
              <w:textAlignment w:val="baseline"/>
              <w:rPr>
                <w:sz w:val="28"/>
                <w:szCs w:val="28"/>
              </w:rPr>
            </w:pPr>
            <w:r>
              <w:t>3. Методы реализации проектов по информатизации кредитных организаций.</w:t>
            </w:r>
          </w:p>
          <w:p w:rsidR="00B63103" w:rsidRDefault="00A51C1B">
            <w:pPr>
              <w:widowControl w:val="0"/>
              <w:jc w:val="both"/>
              <w:textAlignment w:val="baseline"/>
              <w:rPr>
                <w:rFonts w:asciiTheme="minorHAnsi" w:eastAsiaTheme="minorEastAsia" w:hAnsiTheme="minorHAnsi" w:cstheme="minorBidi"/>
                <w:sz w:val="22"/>
                <w:szCs w:val="22"/>
              </w:rPr>
            </w:pPr>
            <w:r>
              <w:t>4. Понятие процессного подхода в управление. Бизнес-процессы коммерческого банка.</w:t>
            </w:r>
          </w:p>
          <w:p w:rsidR="00B63103" w:rsidRDefault="00A51C1B">
            <w:pPr>
              <w:widowControl w:val="0"/>
              <w:jc w:val="both"/>
              <w:textAlignment w:val="baseline"/>
              <w:rPr>
                <w:sz w:val="28"/>
                <w:szCs w:val="28"/>
              </w:rPr>
            </w:pPr>
            <w:r>
              <w:t>5.Техническое обеспечение банковских инноваций.</w:t>
            </w:r>
          </w:p>
          <w:p w:rsidR="00B63103" w:rsidRDefault="00A51C1B">
            <w:pPr>
              <w:widowControl w:val="0"/>
              <w:jc w:val="both"/>
              <w:textAlignment w:val="baseline"/>
              <w:rPr>
                <w:sz w:val="28"/>
                <w:szCs w:val="28"/>
              </w:rPr>
            </w:pPr>
            <w:r>
              <w:rPr>
                <w:u w:val="single"/>
              </w:rPr>
              <w:t>Рекомендуемые источники из раздела 8:</w:t>
            </w:r>
            <w:r>
              <w:t xml:space="preserve"> 4,6,7,10,13,14,16,17</w:t>
            </w:r>
          </w:p>
          <w:p w:rsidR="00B63103" w:rsidRDefault="00A51C1B">
            <w:pPr>
              <w:widowControl w:val="0"/>
              <w:jc w:val="both"/>
              <w:textAlignment w:val="baseline"/>
              <w:rPr>
                <w:sz w:val="28"/>
                <w:szCs w:val="28"/>
              </w:rPr>
            </w:pPr>
            <w:r>
              <w:rPr>
                <w:u w:val="single"/>
              </w:rPr>
              <w:t>Рекомендуемые источники из раздела 9:</w:t>
            </w:r>
            <w:r>
              <w:t xml:space="preserve"> 1,2,3,4,6,7,8,10</w:t>
            </w:r>
          </w:p>
        </w:tc>
        <w:tc>
          <w:tcPr>
            <w:tcW w:w="3177" w:type="dxa"/>
            <w:tcBorders>
              <w:top w:val="single" w:sz="4" w:space="0" w:color="000000"/>
              <w:left w:val="single" w:sz="4" w:space="0" w:color="000000"/>
              <w:bottom w:val="single" w:sz="4" w:space="0" w:color="000000"/>
              <w:right w:val="single" w:sz="4" w:space="0" w:color="000000"/>
            </w:tcBorders>
          </w:tcPr>
          <w:p w:rsidR="00B63103" w:rsidRDefault="00A51C1B">
            <w:pPr>
              <w:pStyle w:val="Default"/>
              <w:widowControl w:val="0"/>
              <w:jc w:val="both"/>
              <w:rPr>
                <w:sz w:val="28"/>
                <w:szCs w:val="28"/>
              </w:rPr>
            </w:pPr>
            <w:r>
              <w:t>1. Обсуждение вопросов темы</w:t>
            </w:r>
          </w:p>
          <w:p w:rsidR="00B63103" w:rsidRDefault="00A51C1B">
            <w:pPr>
              <w:pStyle w:val="Default"/>
              <w:widowControl w:val="0"/>
              <w:jc w:val="both"/>
              <w:rPr>
                <w:sz w:val="28"/>
                <w:szCs w:val="28"/>
              </w:rPr>
            </w:pPr>
            <w:r>
              <w:t>2. Решение тестовых заданий</w:t>
            </w:r>
          </w:p>
          <w:p w:rsidR="00B63103" w:rsidRDefault="00A51C1B">
            <w:pPr>
              <w:widowControl w:val="0"/>
              <w:jc w:val="both"/>
              <w:rPr>
                <w:sz w:val="28"/>
                <w:szCs w:val="28"/>
              </w:rPr>
            </w:pPr>
            <w:r>
              <w:t>3. Обсуждение результатов самостоятельной работы в форме научной дискуссии</w:t>
            </w:r>
          </w:p>
        </w:tc>
      </w:tr>
      <w:tr w:rsidR="00B63103">
        <w:tc>
          <w:tcPr>
            <w:tcW w:w="1912" w:type="dxa"/>
            <w:tcBorders>
              <w:top w:val="single" w:sz="4" w:space="0" w:color="000000"/>
              <w:left w:val="single" w:sz="4" w:space="0" w:color="000000"/>
              <w:bottom w:val="single" w:sz="4" w:space="0" w:color="000000"/>
              <w:right w:val="single" w:sz="4" w:space="0" w:color="000000"/>
            </w:tcBorders>
          </w:tcPr>
          <w:p w:rsidR="00B63103" w:rsidRDefault="00A51C1B">
            <w:pPr>
              <w:widowControl w:val="0"/>
              <w:jc w:val="both"/>
              <w:rPr>
                <w:sz w:val="28"/>
                <w:szCs w:val="28"/>
              </w:rPr>
            </w:pPr>
            <w:r>
              <w:t>Перспективные финансовые технологии</w:t>
            </w:r>
          </w:p>
        </w:tc>
        <w:tc>
          <w:tcPr>
            <w:tcW w:w="4810" w:type="dxa"/>
            <w:tcBorders>
              <w:top w:val="single" w:sz="4" w:space="0" w:color="000000"/>
              <w:left w:val="single" w:sz="4" w:space="0" w:color="000000"/>
              <w:bottom w:val="single" w:sz="4" w:space="0" w:color="000000"/>
              <w:right w:val="single" w:sz="4" w:space="0" w:color="000000"/>
            </w:tcBorders>
          </w:tcPr>
          <w:p w:rsidR="00B63103" w:rsidRDefault="00A51C1B">
            <w:pPr>
              <w:widowControl w:val="0"/>
              <w:tabs>
                <w:tab w:val="left" w:pos="567"/>
              </w:tabs>
              <w:jc w:val="both"/>
              <w:textAlignment w:val="baseline"/>
              <w:rPr>
                <w:sz w:val="28"/>
                <w:szCs w:val="28"/>
              </w:rPr>
            </w:pPr>
            <w:r>
              <w:t>1. Развитие финансовых технологий и модернизация традиционных направлений оказания финансовых услуг.</w:t>
            </w:r>
          </w:p>
          <w:p w:rsidR="00B63103" w:rsidRDefault="00A51C1B">
            <w:pPr>
              <w:widowControl w:val="0"/>
              <w:tabs>
                <w:tab w:val="left" w:pos="567"/>
              </w:tabs>
              <w:jc w:val="both"/>
              <w:textAlignment w:val="baseline"/>
              <w:rPr>
                <w:sz w:val="28"/>
                <w:szCs w:val="28"/>
              </w:rPr>
            </w:pPr>
            <w:r>
              <w:t>2. Основные характеристики больших данных и их влияние на сбор, хранение, обработку и анализ данных (4V).</w:t>
            </w:r>
          </w:p>
          <w:p w:rsidR="00B63103" w:rsidRDefault="00A51C1B">
            <w:pPr>
              <w:widowControl w:val="0"/>
              <w:tabs>
                <w:tab w:val="left" w:pos="567"/>
              </w:tabs>
              <w:jc w:val="both"/>
              <w:textAlignment w:val="baseline"/>
              <w:rPr>
                <w:sz w:val="28"/>
                <w:szCs w:val="28"/>
              </w:rPr>
            </w:pPr>
            <w:r>
              <w:t>3. Обзор современных технологий машинного обучения.</w:t>
            </w:r>
          </w:p>
          <w:p w:rsidR="00B63103" w:rsidRDefault="00A51C1B">
            <w:pPr>
              <w:widowControl w:val="0"/>
              <w:tabs>
                <w:tab w:val="left" w:pos="567"/>
              </w:tabs>
              <w:jc w:val="both"/>
              <w:textAlignment w:val="baseline"/>
              <w:rPr>
                <w:sz w:val="28"/>
                <w:szCs w:val="28"/>
              </w:rPr>
            </w:pPr>
            <w:r>
              <w:t>4. Мировой и российский опыт развития и применения технологии распределенных реестров.</w:t>
            </w:r>
          </w:p>
          <w:p w:rsidR="00B63103" w:rsidRDefault="00A51C1B">
            <w:pPr>
              <w:widowControl w:val="0"/>
              <w:tabs>
                <w:tab w:val="left" w:pos="567"/>
              </w:tabs>
              <w:jc w:val="both"/>
              <w:textAlignment w:val="baseline"/>
              <w:rPr>
                <w:sz w:val="28"/>
                <w:szCs w:val="28"/>
              </w:rPr>
            </w:pPr>
            <w:r>
              <w:lastRenderedPageBreak/>
              <w:t>5. Перспективы развития открытых интерфейсов на финансовом рынке России.</w:t>
            </w:r>
          </w:p>
          <w:p w:rsidR="00B63103" w:rsidRDefault="00A51C1B">
            <w:pPr>
              <w:widowControl w:val="0"/>
              <w:jc w:val="both"/>
              <w:rPr>
                <w:sz w:val="28"/>
                <w:szCs w:val="28"/>
              </w:rPr>
            </w:pPr>
            <w:r>
              <w:t xml:space="preserve">6. Создание и развитие цифровой инфраструктуры: российский и зарубежный опыт. </w:t>
            </w:r>
          </w:p>
          <w:p w:rsidR="00B63103" w:rsidRDefault="00A51C1B">
            <w:pPr>
              <w:widowControl w:val="0"/>
              <w:jc w:val="both"/>
              <w:rPr>
                <w:sz w:val="28"/>
                <w:szCs w:val="28"/>
              </w:rPr>
            </w:pPr>
            <w:r>
              <w:rPr>
                <w:u w:val="single"/>
              </w:rPr>
              <w:t>Рекомендуемые источники из раздела 8:</w:t>
            </w:r>
            <w:r>
              <w:t xml:space="preserve"> 4,5,6,7,9,10,11,12,13,14,15,17</w:t>
            </w:r>
          </w:p>
          <w:p w:rsidR="00B63103" w:rsidRDefault="00A51C1B">
            <w:pPr>
              <w:widowControl w:val="0"/>
              <w:tabs>
                <w:tab w:val="left" w:pos="567"/>
              </w:tabs>
              <w:jc w:val="both"/>
              <w:textAlignment w:val="baseline"/>
              <w:rPr>
                <w:sz w:val="28"/>
                <w:szCs w:val="28"/>
              </w:rPr>
            </w:pPr>
            <w:r>
              <w:rPr>
                <w:u w:val="single"/>
              </w:rPr>
              <w:t>Рекомендуемые источники из раздела 9:</w:t>
            </w:r>
            <w:r>
              <w:t xml:space="preserve"> 1,3,4,5,6,7,8,9,10</w:t>
            </w:r>
          </w:p>
        </w:tc>
        <w:tc>
          <w:tcPr>
            <w:tcW w:w="3177" w:type="dxa"/>
            <w:tcBorders>
              <w:top w:val="single" w:sz="4" w:space="0" w:color="000000"/>
              <w:left w:val="single" w:sz="4" w:space="0" w:color="000000"/>
              <w:bottom w:val="single" w:sz="4" w:space="0" w:color="000000"/>
              <w:right w:val="single" w:sz="4" w:space="0" w:color="000000"/>
            </w:tcBorders>
          </w:tcPr>
          <w:p w:rsidR="00B63103" w:rsidRDefault="00A51C1B">
            <w:pPr>
              <w:pStyle w:val="Default"/>
              <w:widowControl w:val="0"/>
              <w:jc w:val="both"/>
              <w:rPr>
                <w:sz w:val="28"/>
                <w:szCs w:val="28"/>
              </w:rPr>
            </w:pPr>
            <w:r>
              <w:lastRenderedPageBreak/>
              <w:t>1. Обсуждение вопросов темы</w:t>
            </w:r>
          </w:p>
          <w:p w:rsidR="00B63103" w:rsidRDefault="00A51C1B">
            <w:pPr>
              <w:pStyle w:val="Default"/>
              <w:widowControl w:val="0"/>
              <w:jc w:val="both"/>
              <w:rPr>
                <w:sz w:val="28"/>
                <w:szCs w:val="28"/>
              </w:rPr>
            </w:pPr>
            <w:r>
              <w:t>2. Решение тестовых заданий</w:t>
            </w:r>
          </w:p>
          <w:p w:rsidR="00B63103" w:rsidRDefault="00A51C1B">
            <w:pPr>
              <w:widowControl w:val="0"/>
              <w:jc w:val="both"/>
              <w:rPr>
                <w:sz w:val="28"/>
                <w:szCs w:val="28"/>
              </w:rPr>
            </w:pPr>
            <w:r>
              <w:t>3. Обсуждение результатов самостоятельной работы в форме научной дискуссии</w:t>
            </w:r>
          </w:p>
        </w:tc>
      </w:tr>
      <w:tr w:rsidR="00B63103">
        <w:tc>
          <w:tcPr>
            <w:tcW w:w="1912" w:type="dxa"/>
            <w:tcBorders>
              <w:top w:val="single" w:sz="4" w:space="0" w:color="000000"/>
              <w:left w:val="single" w:sz="4" w:space="0" w:color="000000"/>
              <w:bottom w:val="single" w:sz="4" w:space="0" w:color="000000"/>
              <w:right w:val="single" w:sz="4" w:space="0" w:color="000000"/>
            </w:tcBorders>
          </w:tcPr>
          <w:p w:rsidR="00B63103" w:rsidRDefault="00A51C1B">
            <w:pPr>
              <w:widowControl w:val="0"/>
              <w:jc w:val="both"/>
              <w:rPr>
                <w:sz w:val="28"/>
                <w:szCs w:val="28"/>
              </w:rPr>
            </w:pPr>
            <w:r>
              <w:lastRenderedPageBreak/>
              <w:t>Обеспечение безопасности и устойчивости применения финансовых технологий и банковских инноваций в банковской сфере</w:t>
            </w:r>
          </w:p>
        </w:tc>
        <w:tc>
          <w:tcPr>
            <w:tcW w:w="4810" w:type="dxa"/>
            <w:tcBorders>
              <w:top w:val="single" w:sz="4" w:space="0" w:color="000000"/>
              <w:left w:val="single" w:sz="4" w:space="0" w:color="000000"/>
              <w:bottom w:val="single" w:sz="4" w:space="0" w:color="000000"/>
              <w:right w:val="single" w:sz="4" w:space="0" w:color="000000"/>
            </w:tcBorders>
          </w:tcPr>
          <w:p w:rsidR="00B63103" w:rsidRDefault="00A51C1B">
            <w:pPr>
              <w:pStyle w:val="af8"/>
              <w:numPr>
                <w:ilvl w:val="0"/>
                <w:numId w:val="10"/>
              </w:numPr>
              <w:ind w:left="0" w:firstLine="0"/>
              <w:jc w:val="both"/>
              <w:rPr>
                <w:sz w:val="24"/>
                <w:szCs w:val="24"/>
              </w:rPr>
            </w:pPr>
            <w:r>
              <w:rPr>
                <w:sz w:val="24"/>
                <w:szCs w:val="24"/>
              </w:rPr>
              <w:t>Угроза безопасности. Классификация угроз безопасности. Характеристики наиболее распространенных угроз безопасности.</w:t>
            </w:r>
          </w:p>
          <w:p w:rsidR="00B63103" w:rsidRDefault="00A51C1B">
            <w:pPr>
              <w:pStyle w:val="af8"/>
              <w:numPr>
                <w:ilvl w:val="0"/>
                <w:numId w:val="10"/>
              </w:numPr>
              <w:ind w:left="0" w:firstLine="0"/>
              <w:jc w:val="both"/>
              <w:rPr>
                <w:sz w:val="24"/>
                <w:szCs w:val="24"/>
              </w:rPr>
            </w:pPr>
            <w:r>
              <w:rPr>
                <w:sz w:val="24"/>
                <w:szCs w:val="24"/>
              </w:rPr>
              <w:t>Регулятивные «песочницы».</w:t>
            </w:r>
          </w:p>
          <w:p w:rsidR="00B63103" w:rsidRDefault="00A51C1B">
            <w:pPr>
              <w:pStyle w:val="af8"/>
              <w:numPr>
                <w:ilvl w:val="0"/>
                <w:numId w:val="10"/>
              </w:numPr>
              <w:ind w:left="0" w:firstLine="0"/>
              <w:jc w:val="both"/>
              <w:rPr>
                <w:sz w:val="24"/>
                <w:szCs w:val="24"/>
              </w:rPr>
            </w:pPr>
            <w:r>
              <w:rPr>
                <w:sz w:val="24"/>
                <w:szCs w:val="24"/>
              </w:rPr>
              <w:t>Угрозы и риски внедрения новых финансовых технологий в банковской сфере.</w:t>
            </w:r>
          </w:p>
          <w:p w:rsidR="00B63103" w:rsidRDefault="00A51C1B">
            <w:pPr>
              <w:pStyle w:val="af8"/>
              <w:numPr>
                <w:ilvl w:val="0"/>
                <w:numId w:val="10"/>
              </w:numPr>
              <w:ind w:left="0" w:firstLine="0"/>
              <w:jc w:val="both"/>
              <w:rPr>
                <w:sz w:val="24"/>
                <w:szCs w:val="24"/>
              </w:rPr>
            </w:pPr>
            <w:r>
              <w:rPr>
                <w:sz w:val="24"/>
                <w:szCs w:val="24"/>
              </w:rPr>
              <w:t xml:space="preserve">Ландшафт </w:t>
            </w:r>
            <w:proofErr w:type="spellStart"/>
            <w:r>
              <w:rPr>
                <w:sz w:val="24"/>
                <w:szCs w:val="24"/>
              </w:rPr>
              <w:t>киберугроз</w:t>
            </w:r>
            <w:proofErr w:type="spellEnd"/>
            <w:r>
              <w:rPr>
                <w:sz w:val="24"/>
                <w:szCs w:val="24"/>
              </w:rPr>
              <w:t>.</w:t>
            </w:r>
          </w:p>
          <w:p w:rsidR="00B63103" w:rsidRDefault="00A51C1B">
            <w:pPr>
              <w:pStyle w:val="af8"/>
              <w:numPr>
                <w:ilvl w:val="0"/>
                <w:numId w:val="10"/>
              </w:numPr>
              <w:ind w:left="0" w:firstLine="0"/>
              <w:jc w:val="both"/>
              <w:rPr>
                <w:sz w:val="24"/>
                <w:szCs w:val="24"/>
              </w:rPr>
            </w:pPr>
            <w:r>
              <w:rPr>
                <w:sz w:val="24"/>
                <w:szCs w:val="24"/>
              </w:rPr>
              <w:t>Опасность цифровой колонизации. Цифровое неравенство.</w:t>
            </w:r>
          </w:p>
          <w:p w:rsidR="00B63103" w:rsidRDefault="00A51C1B">
            <w:pPr>
              <w:pStyle w:val="af8"/>
              <w:numPr>
                <w:ilvl w:val="0"/>
                <w:numId w:val="10"/>
              </w:numPr>
              <w:ind w:left="0" w:firstLine="0"/>
              <w:jc w:val="both"/>
              <w:rPr>
                <w:sz w:val="24"/>
                <w:szCs w:val="24"/>
              </w:rPr>
            </w:pPr>
            <w:r>
              <w:rPr>
                <w:sz w:val="24"/>
                <w:szCs w:val="24"/>
              </w:rPr>
              <w:t>Этические проблемы применения финансовых технологий</w:t>
            </w:r>
          </w:p>
          <w:p w:rsidR="00B63103" w:rsidRDefault="00A51C1B">
            <w:pPr>
              <w:widowControl w:val="0"/>
              <w:jc w:val="both"/>
              <w:rPr>
                <w:sz w:val="28"/>
                <w:szCs w:val="28"/>
              </w:rPr>
            </w:pPr>
            <w:r>
              <w:rPr>
                <w:u w:val="single"/>
              </w:rPr>
              <w:t>Рекомендуемые источники из раздела 8:</w:t>
            </w:r>
            <w:r>
              <w:t xml:space="preserve"> 4,5,6,7,8.9,10,11,12,13,14,15,17,18</w:t>
            </w:r>
          </w:p>
          <w:p w:rsidR="00B63103" w:rsidRDefault="00A51C1B">
            <w:pPr>
              <w:widowControl w:val="0"/>
              <w:tabs>
                <w:tab w:val="left" w:pos="567"/>
              </w:tabs>
              <w:jc w:val="both"/>
              <w:textAlignment w:val="baseline"/>
              <w:rPr>
                <w:sz w:val="28"/>
                <w:szCs w:val="28"/>
              </w:rPr>
            </w:pPr>
            <w:r>
              <w:rPr>
                <w:u w:val="single"/>
              </w:rPr>
              <w:t>Рекомендуемые источники из раздела 9:</w:t>
            </w:r>
            <w:r>
              <w:t xml:space="preserve"> 1,2,3,4,5,6,7,8,9,10</w:t>
            </w:r>
          </w:p>
        </w:tc>
        <w:tc>
          <w:tcPr>
            <w:tcW w:w="3177" w:type="dxa"/>
            <w:tcBorders>
              <w:top w:val="single" w:sz="4" w:space="0" w:color="000000"/>
              <w:left w:val="single" w:sz="4" w:space="0" w:color="000000"/>
              <w:bottom w:val="single" w:sz="4" w:space="0" w:color="000000"/>
              <w:right w:val="single" w:sz="4" w:space="0" w:color="000000"/>
            </w:tcBorders>
          </w:tcPr>
          <w:p w:rsidR="00B63103" w:rsidRDefault="00A51C1B">
            <w:pPr>
              <w:pStyle w:val="Default"/>
              <w:widowControl w:val="0"/>
              <w:jc w:val="both"/>
              <w:rPr>
                <w:sz w:val="28"/>
                <w:szCs w:val="28"/>
              </w:rPr>
            </w:pPr>
            <w:r>
              <w:t>1. Обсуждение вопросов темы</w:t>
            </w:r>
          </w:p>
          <w:p w:rsidR="00B63103" w:rsidRDefault="00A51C1B">
            <w:pPr>
              <w:pStyle w:val="Default"/>
              <w:widowControl w:val="0"/>
              <w:jc w:val="both"/>
              <w:rPr>
                <w:sz w:val="28"/>
                <w:szCs w:val="28"/>
              </w:rPr>
            </w:pPr>
            <w:r>
              <w:t>2. Решение тестовых заданий</w:t>
            </w:r>
          </w:p>
          <w:p w:rsidR="00B63103" w:rsidRDefault="00A51C1B">
            <w:pPr>
              <w:widowControl w:val="0"/>
              <w:jc w:val="both"/>
              <w:rPr>
                <w:sz w:val="28"/>
                <w:szCs w:val="28"/>
              </w:rPr>
            </w:pPr>
            <w:r>
              <w:t>3. Обсуждение результатов самостоятельной работы в форме научной дискуссии</w:t>
            </w:r>
          </w:p>
          <w:p w:rsidR="00B63103" w:rsidRDefault="00A51C1B">
            <w:pPr>
              <w:widowControl w:val="0"/>
              <w:jc w:val="both"/>
              <w:rPr>
                <w:sz w:val="28"/>
                <w:szCs w:val="28"/>
              </w:rPr>
            </w:pPr>
            <w:r>
              <w:t>4. Круглый стол по итогам изучения раздела</w:t>
            </w:r>
          </w:p>
        </w:tc>
      </w:tr>
    </w:tbl>
    <w:p w:rsidR="00B63103" w:rsidRDefault="00B63103">
      <w:pPr>
        <w:spacing w:line="360" w:lineRule="auto"/>
        <w:jc w:val="both"/>
        <w:rPr>
          <w:sz w:val="28"/>
          <w:szCs w:val="28"/>
        </w:rPr>
      </w:pPr>
    </w:p>
    <w:p w:rsidR="00B63103" w:rsidRDefault="00A51C1B">
      <w:pPr>
        <w:jc w:val="center"/>
        <w:outlineLvl w:val="0"/>
        <w:rPr>
          <w:b/>
          <w:bCs/>
          <w:sz w:val="28"/>
          <w:szCs w:val="28"/>
        </w:rPr>
      </w:pPr>
      <w:bookmarkStart w:id="26" w:name="_Toc181648928"/>
      <w:bookmarkStart w:id="27" w:name="_Toc86962622"/>
      <w:bookmarkStart w:id="28" w:name="_Toc519523360"/>
      <w:bookmarkStart w:id="29" w:name="_Toc511925802"/>
      <w:r>
        <w:rPr>
          <w:b/>
          <w:bCs/>
          <w:sz w:val="28"/>
          <w:szCs w:val="28"/>
        </w:rPr>
        <w:t>6. Перечень учебно-методического обеспечения для самостоятельной работы обучающихся по дисциплине</w:t>
      </w:r>
      <w:bookmarkEnd w:id="26"/>
      <w:bookmarkEnd w:id="27"/>
      <w:bookmarkEnd w:id="28"/>
      <w:bookmarkEnd w:id="29"/>
    </w:p>
    <w:p w:rsidR="00B63103" w:rsidRDefault="00B63103">
      <w:pPr>
        <w:jc w:val="center"/>
        <w:rPr>
          <w:b/>
          <w:bCs/>
          <w:sz w:val="28"/>
          <w:szCs w:val="28"/>
        </w:rPr>
      </w:pPr>
    </w:p>
    <w:p w:rsidR="00B63103" w:rsidRDefault="00A51C1B">
      <w:pPr>
        <w:keepNext/>
        <w:jc w:val="center"/>
        <w:outlineLvl w:val="0"/>
        <w:rPr>
          <w:b/>
          <w:sz w:val="28"/>
          <w:szCs w:val="28"/>
        </w:rPr>
      </w:pPr>
      <w:bookmarkStart w:id="30" w:name="_Toc181648929"/>
      <w:bookmarkStart w:id="31" w:name="_Toc86962623"/>
      <w:bookmarkStart w:id="32" w:name="_Toc519523361"/>
      <w:bookmarkStart w:id="33" w:name="_Toc511925803"/>
      <w:r>
        <w:rPr>
          <w:b/>
          <w:sz w:val="28"/>
          <w:szCs w:val="28"/>
        </w:rPr>
        <w:t>6.1. Перечень вопросов, отводимых на самостоятельное освоение дисциплины, формы внеаудиторной самостоятельной работы</w:t>
      </w:r>
      <w:bookmarkEnd w:id="30"/>
      <w:bookmarkEnd w:id="31"/>
      <w:bookmarkEnd w:id="32"/>
      <w:bookmarkEnd w:id="33"/>
    </w:p>
    <w:p w:rsidR="00B63103" w:rsidRDefault="00B63103">
      <w:pPr>
        <w:jc w:val="both"/>
        <w:rPr>
          <w:i/>
          <w:color w:val="000000"/>
          <w:sz w:val="28"/>
          <w:szCs w:val="28"/>
        </w:rPr>
      </w:pPr>
    </w:p>
    <w:p w:rsidR="00B63103" w:rsidRDefault="00A51C1B">
      <w:pPr>
        <w:widowControl w:val="0"/>
        <w:ind w:firstLine="709"/>
        <w:jc w:val="both"/>
        <w:rPr>
          <w:sz w:val="28"/>
          <w:szCs w:val="28"/>
        </w:rPr>
      </w:pPr>
      <w:r>
        <w:rPr>
          <w:sz w:val="28"/>
          <w:szCs w:val="28"/>
        </w:rPr>
        <w:t xml:space="preserve">                                                                                                                    Таблица 4</w:t>
      </w:r>
    </w:p>
    <w:tbl>
      <w:tblPr>
        <w:tblW w:w="10314" w:type="dxa"/>
        <w:tblLayout w:type="fixed"/>
        <w:tblLook w:val="01E0" w:firstRow="1" w:lastRow="1" w:firstColumn="1" w:lastColumn="1" w:noHBand="0" w:noVBand="0"/>
      </w:tblPr>
      <w:tblGrid>
        <w:gridCol w:w="1920"/>
        <w:gridCol w:w="4309"/>
        <w:gridCol w:w="4085"/>
      </w:tblGrid>
      <w:tr w:rsidR="00B63103">
        <w:tc>
          <w:tcPr>
            <w:tcW w:w="1920" w:type="dxa"/>
            <w:tcBorders>
              <w:top w:val="single" w:sz="4" w:space="0" w:color="000000"/>
              <w:left w:val="single" w:sz="4" w:space="0" w:color="000000"/>
              <w:bottom w:val="single" w:sz="4" w:space="0" w:color="000000"/>
              <w:right w:val="single" w:sz="4" w:space="0" w:color="000000"/>
            </w:tcBorders>
            <w:vAlign w:val="center"/>
          </w:tcPr>
          <w:p w:rsidR="00B63103" w:rsidRDefault="00A51C1B">
            <w:pPr>
              <w:widowControl w:val="0"/>
              <w:jc w:val="center"/>
              <w:rPr>
                <w:b/>
              </w:rPr>
            </w:pPr>
            <w:r>
              <w:rPr>
                <w:b/>
              </w:rPr>
              <w:t>Наименование тем (разделов) дисциплины</w:t>
            </w:r>
          </w:p>
        </w:tc>
        <w:tc>
          <w:tcPr>
            <w:tcW w:w="4309" w:type="dxa"/>
            <w:tcBorders>
              <w:top w:val="single" w:sz="4" w:space="0" w:color="000000"/>
              <w:left w:val="single" w:sz="4" w:space="0" w:color="000000"/>
              <w:bottom w:val="single" w:sz="4" w:space="0" w:color="000000"/>
              <w:right w:val="single" w:sz="4" w:space="0" w:color="000000"/>
            </w:tcBorders>
            <w:vAlign w:val="center"/>
          </w:tcPr>
          <w:p w:rsidR="00B63103" w:rsidRDefault="00A51C1B">
            <w:pPr>
              <w:widowControl w:val="0"/>
              <w:jc w:val="center"/>
              <w:rPr>
                <w:b/>
              </w:rPr>
            </w:pPr>
            <w:r>
              <w:rPr>
                <w:b/>
              </w:rPr>
              <w:t>Перечень вопросов, отводимых на самостоятельное освоение</w:t>
            </w:r>
          </w:p>
        </w:tc>
        <w:tc>
          <w:tcPr>
            <w:tcW w:w="4085" w:type="dxa"/>
            <w:tcBorders>
              <w:top w:val="single" w:sz="4" w:space="0" w:color="000000"/>
              <w:left w:val="single" w:sz="4" w:space="0" w:color="000000"/>
              <w:bottom w:val="single" w:sz="4" w:space="0" w:color="000000"/>
              <w:right w:val="single" w:sz="4" w:space="0" w:color="000000"/>
            </w:tcBorders>
            <w:vAlign w:val="center"/>
          </w:tcPr>
          <w:p w:rsidR="00B63103" w:rsidRDefault="00A51C1B">
            <w:pPr>
              <w:widowControl w:val="0"/>
              <w:jc w:val="center"/>
              <w:rPr>
                <w:b/>
              </w:rPr>
            </w:pPr>
            <w:r>
              <w:rPr>
                <w:b/>
              </w:rPr>
              <w:t>Формы внеаудиторной самостоятельной работы</w:t>
            </w:r>
          </w:p>
        </w:tc>
      </w:tr>
      <w:tr w:rsidR="00B63103">
        <w:tc>
          <w:tcPr>
            <w:tcW w:w="1920" w:type="dxa"/>
            <w:tcBorders>
              <w:top w:val="single" w:sz="4" w:space="0" w:color="000000"/>
              <w:left w:val="single" w:sz="4" w:space="0" w:color="000000"/>
              <w:bottom w:val="single" w:sz="4" w:space="0" w:color="000000"/>
              <w:right w:val="single" w:sz="4" w:space="0" w:color="000000"/>
            </w:tcBorders>
          </w:tcPr>
          <w:p w:rsidR="00B63103" w:rsidRDefault="00A51C1B">
            <w:pPr>
              <w:widowControl w:val="0"/>
              <w:jc w:val="both"/>
              <w:rPr>
                <w:sz w:val="28"/>
                <w:szCs w:val="28"/>
              </w:rPr>
            </w:pPr>
            <w:proofErr w:type="spellStart"/>
            <w:r>
              <w:t>Финтех</w:t>
            </w:r>
            <w:proofErr w:type="spellEnd"/>
            <w:r>
              <w:t xml:space="preserve"> и банковские инновации: основные понятия</w:t>
            </w:r>
          </w:p>
        </w:tc>
        <w:tc>
          <w:tcPr>
            <w:tcW w:w="4309" w:type="dxa"/>
            <w:tcBorders>
              <w:top w:val="single" w:sz="4" w:space="0" w:color="000000"/>
              <w:left w:val="single" w:sz="4" w:space="0" w:color="000000"/>
              <w:bottom w:val="single" w:sz="4" w:space="0" w:color="000000"/>
              <w:right w:val="single" w:sz="4" w:space="0" w:color="000000"/>
            </w:tcBorders>
          </w:tcPr>
          <w:p w:rsidR="00B63103" w:rsidRDefault="00A51C1B">
            <w:pPr>
              <w:pStyle w:val="Default"/>
              <w:widowControl w:val="0"/>
              <w:jc w:val="both"/>
              <w:rPr>
                <w:sz w:val="28"/>
                <w:szCs w:val="28"/>
              </w:rPr>
            </w:pPr>
            <w:r>
              <w:t>1 Основные направления использования информационных технологий в банковской деятельности.</w:t>
            </w:r>
          </w:p>
          <w:p w:rsidR="00B63103" w:rsidRDefault="00A51C1B">
            <w:pPr>
              <w:pStyle w:val="Default"/>
              <w:widowControl w:val="0"/>
              <w:jc w:val="both"/>
              <w:rPr>
                <w:sz w:val="28"/>
                <w:szCs w:val="28"/>
              </w:rPr>
            </w:pPr>
            <w:r>
              <w:t>2. Классификация инноваций.</w:t>
            </w:r>
          </w:p>
          <w:p w:rsidR="00B63103" w:rsidRDefault="00A51C1B">
            <w:pPr>
              <w:pStyle w:val="Default"/>
              <w:widowControl w:val="0"/>
              <w:jc w:val="both"/>
              <w:rPr>
                <w:rFonts w:asciiTheme="minorHAnsi" w:eastAsiaTheme="minorEastAsia" w:hAnsiTheme="minorHAnsi" w:cstheme="minorBidi"/>
                <w:sz w:val="22"/>
                <w:szCs w:val="22"/>
              </w:rPr>
            </w:pPr>
            <w:r>
              <w:t>3. Классификация технологий.</w:t>
            </w:r>
          </w:p>
          <w:p w:rsidR="00B63103" w:rsidRDefault="00A51C1B">
            <w:pPr>
              <w:pStyle w:val="Default"/>
              <w:widowControl w:val="0"/>
              <w:jc w:val="both"/>
              <w:rPr>
                <w:rFonts w:asciiTheme="minorHAnsi" w:eastAsiaTheme="minorEastAsia" w:hAnsiTheme="minorHAnsi" w:cstheme="minorBidi"/>
                <w:sz w:val="22"/>
                <w:szCs w:val="22"/>
              </w:rPr>
            </w:pPr>
            <w:r>
              <w:t>4. От банка 1.0 к банку 4.0.</w:t>
            </w:r>
          </w:p>
          <w:p w:rsidR="00B63103" w:rsidRDefault="00A51C1B">
            <w:pPr>
              <w:pStyle w:val="Default"/>
              <w:widowControl w:val="0"/>
              <w:jc w:val="both"/>
              <w:rPr>
                <w:sz w:val="28"/>
                <w:szCs w:val="28"/>
              </w:rPr>
            </w:pPr>
            <w:r>
              <w:t xml:space="preserve">5. Эволюция применения </w:t>
            </w:r>
            <w:proofErr w:type="spellStart"/>
            <w:r>
              <w:t>финтеха</w:t>
            </w:r>
            <w:proofErr w:type="spellEnd"/>
            <w:r>
              <w:t xml:space="preserve"> в исламских финансах.</w:t>
            </w:r>
          </w:p>
        </w:tc>
        <w:tc>
          <w:tcPr>
            <w:tcW w:w="4085" w:type="dxa"/>
            <w:tcBorders>
              <w:top w:val="single" w:sz="4" w:space="0" w:color="000000"/>
              <w:left w:val="single" w:sz="4" w:space="0" w:color="000000"/>
              <w:bottom w:val="single" w:sz="4" w:space="0" w:color="000000"/>
              <w:right w:val="single" w:sz="4" w:space="0" w:color="000000"/>
            </w:tcBorders>
          </w:tcPr>
          <w:p w:rsidR="00B63103" w:rsidRDefault="00A51C1B">
            <w:pPr>
              <w:pStyle w:val="Default"/>
              <w:widowControl w:val="0"/>
              <w:jc w:val="both"/>
              <w:rPr>
                <w:sz w:val="28"/>
                <w:szCs w:val="28"/>
              </w:rPr>
            </w:pPr>
            <w:r>
              <w:t xml:space="preserve">1. Изучение нормативных правовых актов, научной и учебной литературы и </w:t>
            </w:r>
            <w:proofErr w:type="spellStart"/>
            <w:r>
              <w:t>интернет-ресурсов</w:t>
            </w:r>
            <w:proofErr w:type="spellEnd"/>
          </w:p>
          <w:p w:rsidR="00B63103" w:rsidRDefault="00A51C1B">
            <w:pPr>
              <w:pStyle w:val="Default"/>
              <w:widowControl w:val="0"/>
              <w:jc w:val="both"/>
              <w:rPr>
                <w:sz w:val="28"/>
                <w:szCs w:val="28"/>
              </w:rPr>
            </w:pPr>
            <w:r>
              <w:t>2. Подготовка к участию в дискуссии</w:t>
            </w:r>
          </w:p>
        </w:tc>
      </w:tr>
      <w:tr w:rsidR="00B63103">
        <w:tc>
          <w:tcPr>
            <w:tcW w:w="1920" w:type="dxa"/>
            <w:tcBorders>
              <w:top w:val="single" w:sz="4" w:space="0" w:color="000000"/>
              <w:left w:val="single" w:sz="4" w:space="0" w:color="000000"/>
              <w:bottom w:val="single" w:sz="4" w:space="0" w:color="000000"/>
              <w:right w:val="single" w:sz="4" w:space="0" w:color="000000"/>
            </w:tcBorders>
          </w:tcPr>
          <w:p w:rsidR="00B63103" w:rsidRDefault="00A51C1B">
            <w:pPr>
              <w:widowControl w:val="0"/>
              <w:jc w:val="both"/>
              <w:rPr>
                <w:sz w:val="28"/>
                <w:szCs w:val="28"/>
              </w:rPr>
            </w:pPr>
            <w:r>
              <w:t>Информационное, техническое и программное обеспечение банковских инноваций</w:t>
            </w:r>
          </w:p>
        </w:tc>
        <w:tc>
          <w:tcPr>
            <w:tcW w:w="4309" w:type="dxa"/>
            <w:tcBorders>
              <w:top w:val="single" w:sz="4" w:space="0" w:color="000000"/>
              <w:left w:val="single" w:sz="4" w:space="0" w:color="000000"/>
              <w:bottom w:val="single" w:sz="4" w:space="0" w:color="000000"/>
              <w:right w:val="single" w:sz="4" w:space="0" w:color="000000"/>
            </w:tcBorders>
          </w:tcPr>
          <w:p w:rsidR="00B63103" w:rsidRDefault="00A51C1B">
            <w:pPr>
              <w:pStyle w:val="Default"/>
              <w:widowControl w:val="0"/>
              <w:jc w:val="both"/>
              <w:rPr>
                <w:sz w:val="28"/>
                <w:szCs w:val="28"/>
              </w:rPr>
            </w:pPr>
            <w:r>
              <w:t>1.Типовая структура автоматизированной банковской системы.</w:t>
            </w:r>
          </w:p>
          <w:p w:rsidR="00B63103" w:rsidRDefault="00A51C1B">
            <w:pPr>
              <w:pStyle w:val="Default"/>
              <w:widowControl w:val="0"/>
              <w:jc w:val="both"/>
              <w:rPr>
                <w:sz w:val="28"/>
                <w:szCs w:val="28"/>
              </w:rPr>
            </w:pPr>
            <w:r>
              <w:t>2.Современное состояние рынка автоматизированных банковских систем в России.</w:t>
            </w:r>
          </w:p>
          <w:p w:rsidR="00B63103" w:rsidRDefault="00A51C1B">
            <w:pPr>
              <w:pStyle w:val="Default"/>
              <w:widowControl w:val="0"/>
              <w:jc w:val="both"/>
              <w:rPr>
                <w:sz w:val="28"/>
                <w:szCs w:val="28"/>
              </w:rPr>
            </w:pPr>
            <w:r>
              <w:lastRenderedPageBreak/>
              <w:t>3. Выбор технологической платформы автоматизированной банковской системы.</w:t>
            </w:r>
          </w:p>
          <w:p w:rsidR="00B63103" w:rsidRDefault="00A51C1B">
            <w:pPr>
              <w:pStyle w:val="Default"/>
              <w:widowControl w:val="0"/>
              <w:jc w:val="both"/>
              <w:rPr>
                <w:sz w:val="28"/>
                <w:szCs w:val="28"/>
              </w:rPr>
            </w:pPr>
            <w:r>
              <w:t>4.Цели, задачи и особенности CRM для банков, их интеграция с АБС. Инструменты CRM.</w:t>
            </w:r>
          </w:p>
          <w:p w:rsidR="00B63103" w:rsidRDefault="00A51C1B">
            <w:pPr>
              <w:pStyle w:val="Default"/>
              <w:widowControl w:val="0"/>
              <w:jc w:val="both"/>
              <w:rPr>
                <w:sz w:val="28"/>
                <w:szCs w:val="28"/>
              </w:rPr>
            </w:pPr>
            <w:r>
              <w:rPr>
                <w:lang w:val="en-US"/>
              </w:rPr>
              <w:t>5</w:t>
            </w:r>
            <w:r>
              <w:t>.</w:t>
            </w:r>
            <w:r>
              <w:rPr>
                <w:lang w:val="en-US"/>
              </w:rPr>
              <w:t>BI-</w:t>
            </w:r>
            <w:r>
              <w:t xml:space="preserve">системы, </w:t>
            </w:r>
            <w:r>
              <w:rPr>
                <w:lang w:val="en-US"/>
              </w:rPr>
              <w:t>BPM</w:t>
            </w:r>
            <w:r>
              <w:t>-системы.</w:t>
            </w:r>
          </w:p>
        </w:tc>
        <w:tc>
          <w:tcPr>
            <w:tcW w:w="4085" w:type="dxa"/>
            <w:tcBorders>
              <w:top w:val="single" w:sz="4" w:space="0" w:color="000000"/>
              <w:left w:val="single" w:sz="4" w:space="0" w:color="000000"/>
              <w:bottom w:val="single" w:sz="4" w:space="0" w:color="000000"/>
              <w:right w:val="single" w:sz="4" w:space="0" w:color="000000"/>
            </w:tcBorders>
          </w:tcPr>
          <w:p w:rsidR="00B63103" w:rsidRDefault="00A51C1B">
            <w:pPr>
              <w:pStyle w:val="Default"/>
              <w:widowControl w:val="0"/>
              <w:jc w:val="both"/>
              <w:rPr>
                <w:sz w:val="28"/>
                <w:szCs w:val="28"/>
              </w:rPr>
            </w:pPr>
            <w:r>
              <w:lastRenderedPageBreak/>
              <w:t xml:space="preserve">1. Изучение нормативных правовых актов, научной и учебной литературы и </w:t>
            </w:r>
            <w:proofErr w:type="spellStart"/>
            <w:r>
              <w:t>интернет-ресурсов</w:t>
            </w:r>
            <w:proofErr w:type="spellEnd"/>
          </w:p>
          <w:p w:rsidR="00B63103" w:rsidRDefault="00A51C1B">
            <w:pPr>
              <w:pStyle w:val="Default"/>
              <w:widowControl w:val="0"/>
              <w:jc w:val="both"/>
              <w:rPr>
                <w:sz w:val="28"/>
                <w:szCs w:val="28"/>
              </w:rPr>
            </w:pPr>
            <w:r>
              <w:t>2. Подготовка к участию в дискуссии</w:t>
            </w:r>
          </w:p>
        </w:tc>
      </w:tr>
      <w:tr w:rsidR="00B63103">
        <w:tc>
          <w:tcPr>
            <w:tcW w:w="1920" w:type="dxa"/>
            <w:tcBorders>
              <w:top w:val="single" w:sz="4" w:space="0" w:color="000000"/>
              <w:left w:val="single" w:sz="4" w:space="0" w:color="000000"/>
              <w:bottom w:val="single" w:sz="4" w:space="0" w:color="000000"/>
              <w:right w:val="single" w:sz="4" w:space="0" w:color="000000"/>
            </w:tcBorders>
          </w:tcPr>
          <w:p w:rsidR="00B63103" w:rsidRDefault="00A51C1B">
            <w:pPr>
              <w:widowControl w:val="0"/>
              <w:jc w:val="both"/>
              <w:rPr>
                <w:sz w:val="28"/>
                <w:szCs w:val="28"/>
              </w:rPr>
            </w:pPr>
            <w:r>
              <w:lastRenderedPageBreak/>
              <w:t>Перспективные финансовые технологии</w:t>
            </w:r>
          </w:p>
        </w:tc>
        <w:tc>
          <w:tcPr>
            <w:tcW w:w="4309" w:type="dxa"/>
            <w:tcBorders>
              <w:top w:val="single" w:sz="4" w:space="0" w:color="000000"/>
              <w:left w:val="single" w:sz="4" w:space="0" w:color="000000"/>
              <w:bottom w:val="single" w:sz="4" w:space="0" w:color="000000"/>
              <w:right w:val="single" w:sz="4" w:space="0" w:color="000000"/>
            </w:tcBorders>
          </w:tcPr>
          <w:p w:rsidR="00B63103" w:rsidRDefault="00A51C1B">
            <w:pPr>
              <w:widowControl w:val="0"/>
              <w:jc w:val="both"/>
              <w:rPr>
                <w:sz w:val="28"/>
                <w:szCs w:val="28"/>
              </w:rPr>
            </w:pPr>
            <w:r>
              <w:t xml:space="preserve">1.Критерии аналитических задач, решение которых предпочтительно с использованием технологий </w:t>
            </w:r>
            <w:proofErr w:type="spellStart"/>
            <w:r>
              <w:t>Big</w:t>
            </w:r>
            <w:proofErr w:type="spellEnd"/>
            <w:r>
              <w:t xml:space="preserve"> </w:t>
            </w:r>
            <w:proofErr w:type="spellStart"/>
            <w:r>
              <w:t>Datа</w:t>
            </w:r>
            <w:proofErr w:type="spellEnd"/>
            <w:r>
              <w:t>.</w:t>
            </w:r>
          </w:p>
          <w:p w:rsidR="00B63103" w:rsidRDefault="00A51C1B">
            <w:pPr>
              <w:widowControl w:val="0"/>
              <w:jc w:val="both"/>
              <w:rPr>
                <w:sz w:val="28"/>
                <w:szCs w:val="28"/>
              </w:rPr>
            </w:pPr>
            <w:r>
              <w:t>2. Цикл обработки данных: поиск данных, сбор данных, очистка данных, трансформация данных, интеллектуальный анализ данных, интерпретация и практическое применение результатов.</w:t>
            </w:r>
          </w:p>
          <w:p w:rsidR="00B63103" w:rsidRDefault="00A51C1B">
            <w:pPr>
              <w:widowControl w:val="0"/>
              <w:jc w:val="both"/>
              <w:rPr>
                <w:sz w:val="28"/>
                <w:szCs w:val="28"/>
              </w:rPr>
            </w:pPr>
            <w:r>
              <w:t xml:space="preserve">3. Технологии </w:t>
            </w:r>
            <w:proofErr w:type="spellStart"/>
            <w:r>
              <w:t>In-Memory</w:t>
            </w:r>
            <w:proofErr w:type="spellEnd"/>
            <w:r>
              <w:t>. Понятие и подходы к применению.</w:t>
            </w:r>
          </w:p>
          <w:p w:rsidR="00B63103" w:rsidRDefault="00A51C1B">
            <w:pPr>
              <w:widowControl w:val="0"/>
              <w:jc w:val="both"/>
              <w:rPr>
                <w:sz w:val="28"/>
                <w:szCs w:val="28"/>
              </w:rPr>
            </w:pPr>
            <w:r>
              <w:t>4. Финансовые технологии, основанные на обработке данных и машинном обучении: интеллектуальные кредитные сервисы, интеллектуальные страховые сервисы, интеллектуальные сервисы интернета вещей.</w:t>
            </w:r>
          </w:p>
          <w:p w:rsidR="00B63103" w:rsidRDefault="00A51C1B">
            <w:pPr>
              <w:widowControl w:val="0"/>
              <w:jc w:val="both"/>
              <w:rPr>
                <w:sz w:val="28"/>
                <w:szCs w:val="28"/>
              </w:rPr>
            </w:pPr>
            <w:r>
              <w:t>5. Мировой опыт регулирования применения API.</w:t>
            </w:r>
          </w:p>
          <w:p w:rsidR="00B63103" w:rsidRDefault="00A51C1B">
            <w:pPr>
              <w:widowControl w:val="0"/>
              <w:jc w:val="both"/>
              <w:rPr>
                <w:sz w:val="28"/>
                <w:szCs w:val="28"/>
              </w:rPr>
            </w:pPr>
            <w:r>
              <w:t xml:space="preserve">6. Технологии </w:t>
            </w:r>
            <w:proofErr w:type="spellStart"/>
            <w:r>
              <w:t>RegTech</w:t>
            </w:r>
            <w:proofErr w:type="spellEnd"/>
            <w:r>
              <w:t xml:space="preserve"> и </w:t>
            </w:r>
            <w:proofErr w:type="spellStart"/>
            <w:r>
              <w:t>SupTech</w:t>
            </w:r>
            <w:proofErr w:type="spellEnd"/>
            <w:r>
              <w:t>.</w:t>
            </w:r>
          </w:p>
        </w:tc>
        <w:tc>
          <w:tcPr>
            <w:tcW w:w="4085" w:type="dxa"/>
            <w:tcBorders>
              <w:top w:val="single" w:sz="4" w:space="0" w:color="000000"/>
              <w:left w:val="single" w:sz="4" w:space="0" w:color="000000"/>
              <w:bottom w:val="single" w:sz="4" w:space="0" w:color="000000"/>
              <w:right w:val="single" w:sz="4" w:space="0" w:color="000000"/>
            </w:tcBorders>
          </w:tcPr>
          <w:p w:rsidR="00B63103" w:rsidRDefault="00A51C1B">
            <w:pPr>
              <w:pStyle w:val="Default"/>
              <w:widowControl w:val="0"/>
              <w:jc w:val="both"/>
              <w:rPr>
                <w:sz w:val="28"/>
                <w:szCs w:val="28"/>
              </w:rPr>
            </w:pPr>
            <w:r>
              <w:t xml:space="preserve">1. Изучение нормативных правовых актов, литературы и </w:t>
            </w:r>
            <w:proofErr w:type="spellStart"/>
            <w:r>
              <w:t>интернет-ресурсов</w:t>
            </w:r>
            <w:proofErr w:type="spellEnd"/>
          </w:p>
          <w:p w:rsidR="00B63103" w:rsidRDefault="00A51C1B">
            <w:pPr>
              <w:pStyle w:val="Default"/>
              <w:widowControl w:val="0"/>
              <w:jc w:val="both"/>
              <w:rPr>
                <w:sz w:val="28"/>
                <w:szCs w:val="28"/>
              </w:rPr>
            </w:pPr>
            <w:r>
              <w:t>2. Подготовка к участию в дискуссии</w:t>
            </w:r>
          </w:p>
        </w:tc>
      </w:tr>
      <w:tr w:rsidR="00B63103">
        <w:tc>
          <w:tcPr>
            <w:tcW w:w="1920" w:type="dxa"/>
            <w:tcBorders>
              <w:top w:val="single" w:sz="4" w:space="0" w:color="000000"/>
              <w:left w:val="single" w:sz="4" w:space="0" w:color="000000"/>
              <w:bottom w:val="single" w:sz="4" w:space="0" w:color="000000"/>
              <w:right w:val="single" w:sz="4" w:space="0" w:color="000000"/>
            </w:tcBorders>
          </w:tcPr>
          <w:p w:rsidR="00B63103" w:rsidRDefault="00A51C1B">
            <w:pPr>
              <w:widowControl w:val="0"/>
              <w:jc w:val="both"/>
              <w:rPr>
                <w:sz w:val="28"/>
                <w:szCs w:val="28"/>
              </w:rPr>
            </w:pPr>
            <w:r>
              <w:t>Обеспечение безопасности и устойчивости применения финансовых технологий и банковских инноваций в банковской сфере</w:t>
            </w:r>
          </w:p>
        </w:tc>
        <w:tc>
          <w:tcPr>
            <w:tcW w:w="4309" w:type="dxa"/>
            <w:tcBorders>
              <w:top w:val="single" w:sz="4" w:space="0" w:color="000000"/>
              <w:left w:val="single" w:sz="4" w:space="0" w:color="000000"/>
              <w:bottom w:val="single" w:sz="4" w:space="0" w:color="000000"/>
              <w:right w:val="single" w:sz="4" w:space="0" w:color="000000"/>
            </w:tcBorders>
          </w:tcPr>
          <w:p w:rsidR="00B63103" w:rsidRDefault="00A51C1B">
            <w:pPr>
              <w:widowControl w:val="0"/>
              <w:jc w:val="both"/>
              <w:rPr>
                <w:sz w:val="28"/>
                <w:szCs w:val="28"/>
              </w:rPr>
            </w:pPr>
            <w:r>
              <w:t>1. Регулятивные «песочницы».</w:t>
            </w:r>
          </w:p>
          <w:p w:rsidR="00B63103" w:rsidRDefault="00A51C1B">
            <w:pPr>
              <w:widowControl w:val="0"/>
              <w:jc w:val="both"/>
              <w:rPr>
                <w:sz w:val="28"/>
                <w:szCs w:val="28"/>
              </w:rPr>
            </w:pPr>
            <w:r>
              <w:t>2 Анализ международного опыта внедрения в практическую банковскую деятельность регулятивных песочниц.</w:t>
            </w:r>
          </w:p>
          <w:p w:rsidR="00B63103" w:rsidRDefault="00A51C1B">
            <w:pPr>
              <w:widowControl w:val="0"/>
              <w:jc w:val="both"/>
              <w:rPr>
                <w:sz w:val="28"/>
                <w:szCs w:val="28"/>
              </w:rPr>
            </w:pPr>
            <w:r>
              <w:t>3.Современные способы идентификации. Биометрические технологии, создание инфраструктуры для их массового применения.</w:t>
            </w:r>
          </w:p>
          <w:p w:rsidR="00B63103" w:rsidRDefault="00A51C1B">
            <w:pPr>
              <w:widowControl w:val="0"/>
              <w:jc w:val="both"/>
              <w:rPr>
                <w:rFonts w:asciiTheme="minorHAnsi" w:eastAsiaTheme="minorEastAsia" w:hAnsiTheme="minorHAnsi" w:cstheme="minorBidi"/>
                <w:sz w:val="22"/>
                <w:szCs w:val="22"/>
              </w:rPr>
            </w:pPr>
            <w:r>
              <w:t xml:space="preserve">4.Проблема обеспечения </w:t>
            </w:r>
            <w:proofErr w:type="spellStart"/>
            <w:r>
              <w:t>кибербезопасности</w:t>
            </w:r>
            <w:proofErr w:type="spellEnd"/>
            <w:r>
              <w:t>.</w:t>
            </w:r>
          </w:p>
          <w:p w:rsidR="00B63103" w:rsidRDefault="00A51C1B">
            <w:pPr>
              <w:widowControl w:val="0"/>
              <w:jc w:val="both"/>
              <w:rPr>
                <w:sz w:val="28"/>
                <w:szCs w:val="28"/>
              </w:rPr>
            </w:pPr>
            <w:r>
              <w:t>5.Цифровое неравенство: причины, формы и пути преодоления</w:t>
            </w:r>
          </w:p>
        </w:tc>
        <w:tc>
          <w:tcPr>
            <w:tcW w:w="4085" w:type="dxa"/>
            <w:tcBorders>
              <w:top w:val="single" w:sz="4" w:space="0" w:color="000000"/>
              <w:left w:val="single" w:sz="4" w:space="0" w:color="000000"/>
              <w:bottom w:val="single" w:sz="4" w:space="0" w:color="000000"/>
              <w:right w:val="single" w:sz="4" w:space="0" w:color="000000"/>
            </w:tcBorders>
          </w:tcPr>
          <w:p w:rsidR="00B63103" w:rsidRDefault="00A51C1B">
            <w:pPr>
              <w:pStyle w:val="Default"/>
              <w:widowControl w:val="0"/>
              <w:jc w:val="both"/>
              <w:rPr>
                <w:sz w:val="28"/>
                <w:szCs w:val="28"/>
              </w:rPr>
            </w:pPr>
            <w:r>
              <w:t xml:space="preserve">1. Изучение нормативных правовых актов, литературы и </w:t>
            </w:r>
            <w:proofErr w:type="spellStart"/>
            <w:r>
              <w:t>интернет-ресурсов</w:t>
            </w:r>
            <w:proofErr w:type="spellEnd"/>
          </w:p>
          <w:p w:rsidR="00B63103" w:rsidRDefault="00A51C1B">
            <w:pPr>
              <w:pStyle w:val="Default"/>
              <w:widowControl w:val="0"/>
              <w:jc w:val="both"/>
              <w:rPr>
                <w:sz w:val="28"/>
                <w:szCs w:val="28"/>
              </w:rPr>
            </w:pPr>
            <w:r>
              <w:t>2. Подготовка к участию в дискуссии.</w:t>
            </w:r>
          </w:p>
          <w:p w:rsidR="00B63103" w:rsidRDefault="00A51C1B">
            <w:pPr>
              <w:pStyle w:val="Default"/>
              <w:widowControl w:val="0"/>
              <w:jc w:val="both"/>
              <w:rPr>
                <w:sz w:val="28"/>
                <w:szCs w:val="28"/>
              </w:rPr>
            </w:pPr>
            <w:r>
              <w:t>3. Подготовка к круглому столу по итогам изучения дисциплины</w:t>
            </w:r>
          </w:p>
        </w:tc>
      </w:tr>
    </w:tbl>
    <w:p w:rsidR="00B63103" w:rsidRDefault="00B63103">
      <w:pPr>
        <w:spacing w:line="360" w:lineRule="auto"/>
        <w:jc w:val="both"/>
        <w:rPr>
          <w:sz w:val="28"/>
          <w:szCs w:val="28"/>
        </w:rPr>
      </w:pPr>
    </w:p>
    <w:p w:rsidR="00B63103" w:rsidRDefault="00A51C1B">
      <w:pPr>
        <w:keepNext/>
        <w:spacing w:line="360" w:lineRule="auto"/>
        <w:jc w:val="center"/>
        <w:outlineLvl w:val="0"/>
        <w:rPr>
          <w:b/>
          <w:sz w:val="28"/>
          <w:szCs w:val="28"/>
        </w:rPr>
      </w:pPr>
      <w:bookmarkStart w:id="34" w:name="_Toc519523362"/>
      <w:bookmarkStart w:id="35" w:name="_Toc511925804"/>
      <w:bookmarkStart w:id="36" w:name="_Toc181648930"/>
      <w:bookmarkStart w:id="37" w:name="_Toc86962624"/>
      <w:r>
        <w:rPr>
          <w:b/>
          <w:sz w:val="28"/>
          <w:szCs w:val="28"/>
        </w:rPr>
        <w:t>6.2. Перечень вопросов, заданий, тем для подготовки к текущему контролю</w:t>
      </w:r>
      <w:bookmarkEnd w:id="34"/>
      <w:bookmarkEnd w:id="35"/>
      <w:r>
        <w:rPr>
          <w:b/>
          <w:sz w:val="28"/>
          <w:szCs w:val="28"/>
        </w:rPr>
        <w:t xml:space="preserve"> (согласно таблице 2)</w:t>
      </w:r>
      <w:bookmarkEnd w:id="36"/>
      <w:bookmarkEnd w:id="37"/>
    </w:p>
    <w:p w:rsidR="00B63103" w:rsidRDefault="00A51C1B">
      <w:pPr>
        <w:spacing w:line="360" w:lineRule="auto"/>
        <w:ind w:firstLine="709"/>
        <w:jc w:val="both"/>
        <w:rPr>
          <w:rFonts w:eastAsia="MS Mincho"/>
          <w:color w:val="000000"/>
          <w:sz w:val="28"/>
          <w:szCs w:val="28"/>
        </w:rPr>
      </w:pPr>
      <w:r>
        <w:rPr>
          <w:rFonts w:eastAsia="MS Mincho"/>
          <w:color w:val="000000"/>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Кафедры банковского дела и монетарного регулирования Финансового факультета. </w:t>
      </w:r>
    </w:p>
    <w:p w:rsidR="00B63103" w:rsidRDefault="00A51C1B">
      <w:pPr>
        <w:spacing w:line="360" w:lineRule="auto"/>
        <w:ind w:firstLine="709"/>
        <w:jc w:val="center"/>
        <w:rPr>
          <w:b/>
          <w:bCs/>
          <w:sz w:val="28"/>
          <w:szCs w:val="28"/>
        </w:rPr>
      </w:pPr>
      <w:r>
        <w:rPr>
          <w:b/>
          <w:bCs/>
          <w:sz w:val="28"/>
          <w:szCs w:val="28"/>
        </w:rPr>
        <w:t>Примерный перечень вопросов к контрольной работе</w:t>
      </w:r>
    </w:p>
    <w:p w:rsidR="00B63103" w:rsidRDefault="00B63103">
      <w:pPr>
        <w:spacing w:line="360" w:lineRule="auto"/>
        <w:ind w:firstLine="709"/>
        <w:jc w:val="both"/>
        <w:rPr>
          <w:rFonts w:eastAsia="MS Mincho"/>
          <w:b/>
          <w:bCs/>
          <w:color w:val="000000"/>
          <w:sz w:val="28"/>
          <w:szCs w:val="28"/>
        </w:rPr>
      </w:pPr>
    </w:p>
    <w:p w:rsidR="00B63103" w:rsidRDefault="00A51C1B">
      <w:pPr>
        <w:numPr>
          <w:ilvl w:val="0"/>
          <w:numId w:val="3"/>
        </w:numPr>
        <w:tabs>
          <w:tab w:val="left" w:pos="900"/>
          <w:tab w:val="left" w:pos="1080"/>
        </w:tabs>
        <w:spacing w:line="360" w:lineRule="auto"/>
        <w:ind w:left="641" w:hanging="357"/>
        <w:jc w:val="both"/>
        <w:rPr>
          <w:rFonts w:eastAsia="MS Mincho"/>
          <w:color w:val="000000"/>
          <w:sz w:val="28"/>
          <w:szCs w:val="28"/>
        </w:rPr>
      </w:pPr>
      <w:r>
        <w:rPr>
          <w:rFonts w:eastAsia="MS Mincho"/>
          <w:color w:val="000000"/>
          <w:sz w:val="28"/>
          <w:szCs w:val="28"/>
        </w:rPr>
        <w:lastRenderedPageBreak/>
        <w:t xml:space="preserve">Необходимость и цели автоматизации банковской деятельности: новые тренды </w:t>
      </w:r>
    </w:p>
    <w:p w:rsidR="00B63103" w:rsidRDefault="00A51C1B">
      <w:pPr>
        <w:numPr>
          <w:ilvl w:val="0"/>
          <w:numId w:val="3"/>
        </w:numPr>
        <w:tabs>
          <w:tab w:val="left" w:pos="900"/>
          <w:tab w:val="left" w:pos="1080"/>
        </w:tabs>
        <w:spacing w:line="360" w:lineRule="auto"/>
        <w:ind w:left="641" w:hanging="357"/>
        <w:jc w:val="both"/>
        <w:rPr>
          <w:rFonts w:eastAsia="MS Mincho"/>
          <w:color w:val="000000"/>
          <w:sz w:val="28"/>
          <w:szCs w:val="28"/>
        </w:rPr>
      </w:pPr>
      <w:r>
        <w:rPr>
          <w:rFonts w:eastAsia="MS Mincho"/>
          <w:color w:val="000000"/>
          <w:sz w:val="28"/>
          <w:szCs w:val="28"/>
        </w:rPr>
        <w:t xml:space="preserve">Цели и задачи внедрения ВРМ-систем в деятельность коммерческих банков </w:t>
      </w:r>
    </w:p>
    <w:p w:rsidR="00B63103" w:rsidRDefault="00A51C1B">
      <w:pPr>
        <w:numPr>
          <w:ilvl w:val="0"/>
          <w:numId w:val="3"/>
        </w:numPr>
        <w:tabs>
          <w:tab w:val="left" w:pos="900"/>
          <w:tab w:val="left" w:pos="1080"/>
        </w:tabs>
        <w:spacing w:line="360" w:lineRule="auto"/>
        <w:ind w:left="641" w:hanging="357"/>
        <w:jc w:val="both"/>
        <w:rPr>
          <w:rFonts w:eastAsia="MS Mincho"/>
          <w:color w:val="000000"/>
          <w:sz w:val="28"/>
          <w:szCs w:val="28"/>
        </w:rPr>
      </w:pPr>
      <w:r>
        <w:rPr>
          <w:rFonts w:eastAsia="MS Mincho"/>
          <w:color w:val="000000"/>
          <w:sz w:val="28"/>
          <w:szCs w:val="28"/>
        </w:rPr>
        <w:t xml:space="preserve">Использование методологий </w:t>
      </w:r>
      <w:proofErr w:type="spellStart"/>
      <w:r>
        <w:rPr>
          <w:rFonts w:eastAsia="MS Mincho"/>
          <w:color w:val="000000"/>
          <w:sz w:val="28"/>
          <w:szCs w:val="28"/>
        </w:rPr>
        <w:t>Agile</w:t>
      </w:r>
      <w:proofErr w:type="spellEnd"/>
      <w:r>
        <w:rPr>
          <w:rFonts w:eastAsia="MS Mincho"/>
          <w:color w:val="000000"/>
          <w:sz w:val="28"/>
          <w:szCs w:val="28"/>
        </w:rPr>
        <w:t xml:space="preserve"> и </w:t>
      </w:r>
      <w:proofErr w:type="spellStart"/>
      <w:r>
        <w:rPr>
          <w:rFonts w:eastAsia="MS Mincho"/>
          <w:color w:val="000000"/>
          <w:sz w:val="28"/>
          <w:szCs w:val="28"/>
        </w:rPr>
        <w:t>Scrum</w:t>
      </w:r>
      <w:proofErr w:type="spellEnd"/>
      <w:r>
        <w:rPr>
          <w:rFonts w:eastAsia="MS Mincho"/>
          <w:color w:val="000000"/>
          <w:sz w:val="28"/>
          <w:szCs w:val="28"/>
        </w:rPr>
        <w:t xml:space="preserve"> в банковской сфере. Понятие </w:t>
      </w:r>
      <w:r>
        <w:rPr>
          <w:rFonts w:eastAsia="MS Mincho"/>
          <w:color w:val="000000"/>
          <w:sz w:val="28"/>
          <w:szCs w:val="28"/>
          <w:lang w:val="en-US"/>
        </w:rPr>
        <w:t xml:space="preserve">DevOps, </w:t>
      </w:r>
      <w:proofErr w:type="spellStart"/>
      <w:r>
        <w:rPr>
          <w:rFonts w:eastAsia="MS Mincho"/>
          <w:color w:val="000000"/>
          <w:sz w:val="28"/>
          <w:szCs w:val="28"/>
          <w:lang w:val="en-US"/>
        </w:rPr>
        <w:t>DevSecOps</w:t>
      </w:r>
      <w:proofErr w:type="spellEnd"/>
      <w:r>
        <w:rPr>
          <w:rFonts w:eastAsia="MS Mincho"/>
          <w:color w:val="000000"/>
          <w:sz w:val="28"/>
          <w:szCs w:val="28"/>
          <w:lang w:val="en-US"/>
        </w:rPr>
        <w:t>.</w:t>
      </w:r>
    </w:p>
    <w:p w:rsidR="00B63103" w:rsidRDefault="00A51C1B">
      <w:pPr>
        <w:numPr>
          <w:ilvl w:val="0"/>
          <w:numId w:val="3"/>
        </w:numPr>
        <w:tabs>
          <w:tab w:val="left" w:pos="900"/>
          <w:tab w:val="left" w:pos="1080"/>
        </w:tabs>
        <w:spacing w:line="360" w:lineRule="auto"/>
        <w:ind w:left="641" w:hanging="357"/>
        <w:jc w:val="both"/>
        <w:rPr>
          <w:rFonts w:eastAsia="MS Mincho"/>
          <w:color w:val="000000"/>
          <w:sz w:val="28"/>
          <w:szCs w:val="28"/>
        </w:rPr>
      </w:pPr>
      <w:r>
        <w:rPr>
          <w:rFonts w:eastAsia="MS Mincho"/>
          <w:color w:val="000000"/>
          <w:sz w:val="28"/>
          <w:szCs w:val="28"/>
        </w:rPr>
        <w:t>Интеллектуальное программное обеспечение и машинное обучение: новые возможности и риски.</w:t>
      </w:r>
    </w:p>
    <w:p w:rsidR="00B63103" w:rsidRDefault="00A51C1B">
      <w:pPr>
        <w:numPr>
          <w:ilvl w:val="0"/>
          <w:numId w:val="3"/>
        </w:numPr>
        <w:tabs>
          <w:tab w:val="left" w:pos="900"/>
          <w:tab w:val="left" w:pos="1080"/>
        </w:tabs>
        <w:spacing w:line="360" w:lineRule="auto"/>
        <w:ind w:left="641" w:hanging="357"/>
        <w:jc w:val="both"/>
        <w:rPr>
          <w:rFonts w:eastAsia="MS Mincho"/>
          <w:color w:val="000000"/>
          <w:sz w:val="28"/>
          <w:szCs w:val="28"/>
        </w:rPr>
      </w:pPr>
      <w:r>
        <w:rPr>
          <w:rFonts w:eastAsia="MS Mincho"/>
          <w:color w:val="000000"/>
          <w:sz w:val="28"/>
          <w:szCs w:val="28"/>
        </w:rPr>
        <w:t>Облачные технологии: новые возможности и риски.</w:t>
      </w:r>
    </w:p>
    <w:p w:rsidR="00B63103" w:rsidRDefault="00A51C1B">
      <w:pPr>
        <w:numPr>
          <w:ilvl w:val="0"/>
          <w:numId w:val="3"/>
        </w:numPr>
        <w:tabs>
          <w:tab w:val="left" w:pos="900"/>
          <w:tab w:val="left" w:pos="1080"/>
        </w:tabs>
        <w:spacing w:line="360" w:lineRule="auto"/>
        <w:ind w:left="641" w:hanging="357"/>
        <w:jc w:val="both"/>
        <w:rPr>
          <w:rFonts w:eastAsia="MS Mincho"/>
          <w:color w:val="000000"/>
          <w:sz w:val="28"/>
          <w:szCs w:val="28"/>
        </w:rPr>
      </w:pPr>
      <w:r>
        <w:rPr>
          <w:rFonts w:eastAsia="MS Mincho"/>
          <w:color w:val="000000"/>
          <w:sz w:val="28"/>
          <w:szCs w:val="28"/>
        </w:rPr>
        <w:t>Технология распределенных реестров: понятие и практики внедрения.</w:t>
      </w:r>
    </w:p>
    <w:p w:rsidR="00B63103" w:rsidRDefault="00A51C1B">
      <w:pPr>
        <w:numPr>
          <w:ilvl w:val="0"/>
          <w:numId w:val="3"/>
        </w:numPr>
        <w:tabs>
          <w:tab w:val="left" w:pos="900"/>
          <w:tab w:val="left" w:pos="1080"/>
        </w:tabs>
        <w:spacing w:line="360" w:lineRule="auto"/>
        <w:ind w:left="641" w:hanging="357"/>
        <w:jc w:val="both"/>
        <w:rPr>
          <w:rFonts w:eastAsia="MS Mincho"/>
          <w:color w:val="000000"/>
          <w:sz w:val="28"/>
          <w:szCs w:val="28"/>
        </w:rPr>
      </w:pPr>
      <w:r>
        <w:rPr>
          <w:rFonts w:eastAsia="MS Mincho"/>
          <w:color w:val="000000"/>
          <w:sz w:val="28"/>
          <w:szCs w:val="28"/>
        </w:rPr>
        <w:t>Роль финансовых институтов в достижении технологического лидерства.</w:t>
      </w:r>
    </w:p>
    <w:p w:rsidR="00B63103" w:rsidRDefault="00A51C1B">
      <w:pPr>
        <w:numPr>
          <w:ilvl w:val="0"/>
          <w:numId w:val="3"/>
        </w:numPr>
        <w:tabs>
          <w:tab w:val="left" w:pos="900"/>
          <w:tab w:val="left" w:pos="1080"/>
        </w:tabs>
        <w:spacing w:line="360" w:lineRule="auto"/>
        <w:ind w:left="641" w:hanging="357"/>
        <w:jc w:val="both"/>
        <w:rPr>
          <w:rFonts w:eastAsia="MS Mincho"/>
          <w:color w:val="000000"/>
          <w:sz w:val="28"/>
          <w:szCs w:val="28"/>
        </w:rPr>
      </w:pPr>
      <w:r>
        <w:rPr>
          <w:rFonts w:eastAsia="MS Mincho"/>
          <w:color w:val="000000"/>
          <w:sz w:val="28"/>
          <w:szCs w:val="28"/>
        </w:rPr>
        <w:t xml:space="preserve"> </w:t>
      </w:r>
      <w:proofErr w:type="spellStart"/>
      <w:r>
        <w:rPr>
          <w:rFonts w:eastAsia="MS Mincho"/>
          <w:color w:val="000000"/>
          <w:sz w:val="28"/>
          <w:szCs w:val="28"/>
        </w:rPr>
        <w:t>Open</w:t>
      </w:r>
      <w:proofErr w:type="spellEnd"/>
      <w:r>
        <w:rPr>
          <w:rFonts w:eastAsia="MS Mincho"/>
          <w:color w:val="000000"/>
          <w:sz w:val="28"/>
          <w:szCs w:val="28"/>
        </w:rPr>
        <w:t xml:space="preserve"> API и новые возможности для коммерческих банков.</w:t>
      </w:r>
    </w:p>
    <w:p w:rsidR="00B63103" w:rsidRDefault="00A51C1B">
      <w:pPr>
        <w:numPr>
          <w:ilvl w:val="0"/>
          <w:numId w:val="3"/>
        </w:numPr>
        <w:tabs>
          <w:tab w:val="left" w:pos="900"/>
          <w:tab w:val="left" w:pos="1080"/>
        </w:tabs>
        <w:spacing w:line="360" w:lineRule="auto"/>
        <w:ind w:left="641" w:hanging="357"/>
        <w:jc w:val="both"/>
        <w:rPr>
          <w:rFonts w:eastAsia="MS Mincho"/>
          <w:color w:val="000000"/>
          <w:sz w:val="28"/>
          <w:szCs w:val="28"/>
        </w:rPr>
      </w:pPr>
      <w:proofErr w:type="spellStart"/>
      <w:r>
        <w:rPr>
          <w:rFonts w:eastAsia="MS Mincho"/>
          <w:color w:val="000000"/>
          <w:sz w:val="28"/>
          <w:szCs w:val="28"/>
        </w:rPr>
        <w:t>Социогуманитарные</w:t>
      </w:r>
      <w:proofErr w:type="spellEnd"/>
      <w:r>
        <w:rPr>
          <w:rFonts w:eastAsia="MS Mincho"/>
          <w:color w:val="000000"/>
          <w:sz w:val="28"/>
          <w:szCs w:val="28"/>
        </w:rPr>
        <w:t xml:space="preserve"> риски внедрения новых технологий в финансовую сферу. </w:t>
      </w:r>
    </w:p>
    <w:p w:rsidR="00B63103" w:rsidRDefault="00A51C1B">
      <w:pPr>
        <w:numPr>
          <w:ilvl w:val="0"/>
          <w:numId w:val="3"/>
        </w:numPr>
        <w:tabs>
          <w:tab w:val="left" w:pos="900"/>
          <w:tab w:val="left" w:pos="1080"/>
        </w:tabs>
        <w:spacing w:line="360" w:lineRule="auto"/>
        <w:ind w:left="641" w:hanging="357"/>
        <w:jc w:val="both"/>
        <w:rPr>
          <w:rFonts w:eastAsia="MS Mincho"/>
          <w:color w:val="000000"/>
          <w:sz w:val="28"/>
          <w:szCs w:val="28"/>
        </w:rPr>
      </w:pPr>
      <w:r>
        <w:rPr>
          <w:rFonts w:eastAsia="MS Mincho"/>
          <w:color w:val="000000"/>
          <w:sz w:val="28"/>
          <w:szCs w:val="28"/>
        </w:rPr>
        <w:t xml:space="preserve">Технологии </w:t>
      </w:r>
      <w:proofErr w:type="spellStart"/>
      <w:r>
        <w:rPr>
          <w:rFonts w:eastAsia="MS Mincho"/>
          <w:color w:val="000000"/>
          <w:sz w:val="28"/>
          <w:szCs w:val="28"/>
        </w:rPr>
        <w:t>RegTech</w:t>
      </w:r>
      <w:proofErr w:type="spellEnd"/>
      <w:r>
        <w:rPr>
          <w:rFonts w:eastAsia="MS Mincho"/>
          <w:color w:val="000000"/>
          <w:sz w:val="28"/>
          <w:szCs w:val="28"/>
        </w:rPr>
        <w:t xml:space="preserve"> и </w:t>
      </w:r>
      <w:proofErr w:type="spellStart"/>
      <w:proofErr w:type="gramStart"/>
      <w:r>
        <w:rPr>
          <w:rFonts w:eastAsia="MS Mincho"/>
          <w:color w:val="000000"/>
          <w:sz w:val="28"/>
          <w:szCs w:val="28"/>
        </w:rPr>
        <w:t>SupTech</w:t>
      </w:r>
      <w:proofErr w:type="spellEnd"/>
      <w:r>
        <w:rPr>
          <w:rFonts w:eastAsia="MS Mincho"/>
          <w:color w:val="000000"/>
          <w:sz w:val="28"/>
          <w:szCs w:val="28"/>
        </w:rPr>
        <w:t xml:space="preserve"> :</w:t>
      </w:r>
      <w:proofErr w:type="gramEnd"/>
      <w:r>
        <w:rPr>
          <w:rFonts w:eastAsia="MS Mincho"/>
          <w:color w:val="000000"/>
          <w:sz w:val="28"/>
          <w:szCs w:val="28"/>
        </w:rPr>
        <w:t xml:space="preserve"> новые возможности и риски.</w:t>
      </w:r>
    </w:p>
    <w:p w:rsidR="00B63103" w:rsidRDefault="00A51C1B">
      <w:pPr>
        <w:numPr>
          <w:ilvl w:val="0"/>
          <w:numId w:val="3"/>
        </w:numPr>
        <w:tabs>
          <w:tab w:val="left" w:pos="900"/>
          <w:tab w:val="left" w:pos="1080"/>
        </w:tabs>
        <w:spacing w:line="360" w:lineRule="auto"/>
        <w:ind w:left="641" w:hanging="357"/>
        <w:jc w:val="both"/>
        <w:rPr>
          <w:rFonts w:eastAsia="MS Mincho"/>
          <w:color w:val="000000"/>
          <w:sz w:val="28"/>
          <w:szCs w:val="28"/>
        </w:rPr>
      </w:pPr>
      <w:r>
        <w:rPr>
          <w:sz w:val="28"/>
          <w:szCs w:val="28"/>
        </w:rPr>
        <w:t>. Современный банкинг: от банка 1.0 к банку 4.0.</w:t>
      </w:r>
    </w:p>
    <w:p w:rsidR="00B63103" w:rsidRDefault="00A51C1B">
      <w:pPr>
        <w:numPr>
          <w:ilvl w:val="0"/>
          <w:numId w:val="3"/>
        </w:numPr>
        <w:tabs>
          <w:tab w:val="left" w:pos="900"/>
          <w:tab w:val="left" w:pos="1080"/>
        </w:tabs>
        <w:spacing w:line="360" w:lineRule="auto"/>
        <w:ind w:left="641" w:hanging="357"/>
        <w:jc w:val="both"/>
        <w:rPr>
          <w:rFonts w:eastAsia="MS Mincho"/>
          <w:color w:val="000000"/>
          <w:sz w:val="28"/>
          <w:szCs w:val="28"/>
        </w:rPr>
      </w:pPr>
      <w:r>
        <w:rPr>
          <w:rFonts w:eastAsia="MS Mincho"/>
          <w:color w:val="000000"/>
          <w:sz w:val="28"/>
          <w:szCs w:val="28"/>
        </w:rPr>
        <w:t xml:space="preserve">Социальные сети и банки, </w:t>
      </w:r>
      <w:proofErr w:type="spellStart"/>
      <w:r>
        <w:rPr>
          <w:rFonts w:eastAsia="MS Mincho"/>
          <w:color w:val="000000"/>
          <w:sz w:val="28"/>
          <w:szCs w:val="28"/>
        </w:rPr>
        <w:t>краудфандинг</w:t>
      </w:r>
      <w:proofErr w:type="spellEnd"/>
      <w:r>
        <w:rPr>
          <w:rFonts w:eastAsia="MS Mincho"/>
          <w:color w:val="000000"/>
          <w:sz w:val="28"/>
          <w:szCs w:val="28"/>
        </w:rPr>
        <w:t xml:space="preserve">, </w:t>
      </w:r>
      <w:proofErr w:type="spellStart"/>
      <w:r>
        <w:rPr>
          <w:rFonts w:eastAsia="MS Mincho"/>
          <w:color w:val="000000"/>
          <w:sz w:val="28"/>
          <w:szCs w:val="28"/>
        </w:rPr>
        <w:t>краудсорсинг</w:t>
      </w:r>
      <w:proofErr w:type="spellEnd"/>
      <w:r>
        <w:rPr>
          <w:rFonts w:eastAsia="MS Mincho"/>
          <w:color w:val="000000"/>
          <w:sz w:val="28"/>
          <w:szCs w:val="28"/>
        </w:rPr>
        <w:t xml:space="preserve"> и </w:t>
      </w:r>
      <w:proofErr w:type="spellStart"/>
      <w:r>
        <w:rPr>
          <w:rFonts w:eastAsia="MS Mincho"/>
          <w:color w:val="000000"/>
          <w:sz w:val="28"/>
          <w:szCs w:val="28"/>
        </w:rPr>
        <w:t>краудинвестинг</w:t>
      </w:r>
      <w:proofErr w:type="spellEnd"/>
      <w:r>
        <w:rPr>
          <w:rFonts w:eastAsia="MS Mincho"/>
          <w:color w:val="000000"/>
          <w:sz w:val="28"/>
          <w:szCs w:val="28"/>
        </w:rPr>
        <w:t xml:space="preserve">. </w:t>
      </w:r>
    </w:p>
    <w:p w:rsidR="00B63103" w:rsidRDefault="00A51C1B">
      <w:pPr>
        <w:numPr>
          <w:ilvl w:val="0"/>
          <w:numId w:val="3"/>
        </w:numPr>
        <w:tabs>
          <w:tab w:val="left" w:pos="900"/>
          <w:tab w:val="left" w:pos="1080"/>
        </w:tabs>
        <w:spacing w:line="360" w:lineRule="auto"/>
        <w:ind w:left="641" w:hanging="357"/>
        <w:jc w:val="both"/>
        <w:rPr>
          <w:rFonts w:eastAsia="MS Mincho"/>
          <w:color w:val="000000"/>
          <w:sz w:val="28"/>
          <w:szCs w:val="28"/>
        </w:rPr>
      </w:pPr>
      <w:r>
        <w:rPr>
          <w:rFonts w:eastAsia="MS Mincho"/>
          <w:color w:val="000000"/>
          <w:sz w:val="28"/>
          <w:szCs w:val="28"/>
        </w:rPr>
        <w:t xml:space="preserve">Развитие Интернет-банкинга и мобильного банкинга в России и за рубежом. </w:t>
      </w:r>
    </w:p>
    <w:p w:rsidR="00B63103" w:rsidRDefault="00A51C1B">
      <w:pPr>
        <w:numPr>
          <w:ilvl w:val="0"/>
          <w:numId w:val="3"/>
        </w:numPr>
        <w:tabs>
          <w:tab w:val="left" w:pos="900"/>
          <w:tab w:val="left" w:pos="1080"/>
        </w:tabs>
        <w:spacing w:line="360" w:lineRule="auto"/>
        <w:ind w:left="641" w:hanging="357"/>
        <w:jc w:val="both"/>
        <w:rPr>
          <w:rFonts w:eastAsia="MS Mincho"/>
          <w:color w:val="000000"/>
          <w:sz w:val="28"/>
          <w:szCs w:val="28"/>
        </w:rPr>
      </w:pPr>
      <w:r>
        <w:rPr>
          <w:rFonts w:eastAsia="MS Mincho"/>
          <w:color w:val="000000"/>
          <w:sz w:val="28"/>
          <w:szCs w:val="28"/>
        </w:rPr>
        <w:t>Поведенческая биометрия как новая технология идентификации клиентуры банка.</w:t>
      </w:r>
    </w:p>
    <w:p w:rsidR="00B63103" w:rsidRDefault="00A51C1B">
      <w:pPr>
        <w:numPr>
          <w:ilvl w:val="0"/>
          <w:numId w:val="3"/>
        </w:numPr>
        <w:tabs>
          <w:tab w:val="left" w:pos="900"/>
          <w:tab w:val="left" w:pos="1080"/>
        </w:tabs>
        <w:spacing w:line="360" w:lineRule="auto"/>
        <w:ind w:left="641" w:hanging="357"/>
        <w:jc w:val="both"/>
        <w:rPr>
          <w:rFonts w:eastAsia="MS Mincho"/>
          <w:color w:val="000000"/>
          <w:sz w:val="28"/>
          <w:szCs w:val="28"/>
        </w:rPr>
      </w:pPr>
      <w:r>
        <w:rPr>
          <w:rFonts w:eastAsia="MS Mincho"/>
          <w:color w:val="000000"/>
          <w:sz w:val="28"/>
          <w:szCs w:val="28"/>
        </w:rPr>
        <w:t>Применение финансовых технологий в исламских финансах.</w:t>
      </w:r>
    </w:p>
    <w:p w:rsidR="00B63103" w:rsidRDefault="00A51C1B">
      <w:pPr>
        <w:numPr>
          <w:ilvl w:val="0"/>
          <w:numId w:val="3"/>
        </w:numPr>
        <w:tabs>
          <w:tab w:val="left" w:pos="900"/>
          <w:tab w:val="left" w:pos="1080"/>
        </w:tabs>
        <w:spacing w:line="360" w:lineRule="auto"/>
        <w:ind w:left="641" w:hanging="357"/>
        <w:jc w:val="both"/>
        <w:rPr>
          <w:rFonts w:eastAsia="MS Mincho"/>
          <w:color w:val="000000"/>
          <w:sz w:val="28"/>
          <w:szCs w:val="28"/>
        </w:rPr>
      </w:pPr>
      <w:r>
        <w:rPr>
          <w:rFonts w:eastAsia="MS Mincho"/>
          <w:color w:val="000000"/>
          <w:sz w:val="28"/>
          <w:szCs w:val="28"/>
        </w:rPr>
        <w:t xml:space="preserve">Есть ли место </w:t>
      </w:r>
      <w:proofErr w:type="spellStart"/>
      <w:r>
        <w:rPr>
          <w:rFonts w:eastAsia="MS Mincho"/>
          <w:color w:val="000000"/>
          <w:sz w:val="28"/>
          <w:szCs w:val="28"/>
        </w:rPr>
        <w:t>геймингу</w:t>
      </w:r>
      <w:proofErr w:type="spellEnd"/>
      <w:r>
        <w:rPr>
          <w:rFonts w:eastAsia="MS Mincho"/>
          <w:color w:val="000000"/>
          <w:sz w:val="28"/>
          <w:szCs w:val="28"/>
        </w:rPr>
        <w:t xml:space="preserve"> в </w:t>
      </w:r>
      <w:proofErr w:type="spellStart"/>
      <w:r>
        <w:rPr>
          <w:rFonts w:eastAsia="MS Mincho"/>
          <w:color w:val="000000"/>
          <w:sz w:val="28"/>
          <w:szCs w:val="28"/>
        </w:rPr>
        <w:t>финтехе</w:t>
      </w:r>
      <w:proofErr w:type="spellEnd"/>
      <w:r>
        <w:rPr>
          <w:rFonts w:eastAsia="MS Mincho"/>
          <w:color w:val="000000"/>
          <w:sz w:val="28"/>
          <w:szCs w:val="28"/>
        </w:rPr>
        <w:t>?</w:t>
      </w:r>
    </w:p>
    <w:p w:rsidR="00B63103" w:rsidRDefault="00A51C1B">
      <w:pPr>
        <w:numPr>
          <w:ilvl w:val="0"/>
          <w:numId w:val="3"/>
        </w:numPr>
        <w:tabs>
          <w:tab w:val="left" w:pos="900"/>
          <w:tab w:val="left" w:pos="1080"/>
        </w:tabs>
        <w:spacing w:line="360" w:lineRule="auto"/>
        <w:ind w:left="641" w:hanging="357"/>
        <w:jc w:val="both"/>
        <w:rPr>
          <w:rFonts w:eastAsia="MS Mincho"/>
          <w:color w:val="000000"/>
          <w:sz w:val="28"/>
          <w:szCs w:val="28"/>
        </w:rPr>
      </w:pPr>
      <w:r>
        <w:rPr>
          <w:rFonts w:eastAsia="MS Mincho"/>
          <w:color w:val="000000"/>
          <w:sz w:val="28"/>
          <w:szCs w:val="28"/>
        </w:rPr>
        <w:t xml:space="preserve">Банк </w:t>
      </w:r>
      <w:proofErr w:type="spellStart"/>
      <w:r>
        <w:rPr>
          <w:rFonts w:eastAsia="MS Mincho"/>
          <w:color w:val="000000"/>
          <w:sz w:val="28"/>
          <w:szCs w:val="28"/>
        </w:rPr>
        <w:t>vs</w:t>
      </w:r>
      <w:proofErr w:type="spellEnd"/>
      <w:r>
        <w:rPr>
          <w:rFonts w:eastAsia="MS Mincho"/>
          <w:color w:val="000000"/>
          <w:sz w:val="28"/>
          <w:szCs w:val="28"/>
        </w:rPr>
        <w:t xml:space="preserve"> мошенники. Кто сильнее?</w:t>
      </w:r>
    </w:p>
    <w:p w:rsidR="00B63103" w:rsidRDefault="00A51C1B">
      <w:pPr>
        <w:numPr>
          <w:ilvl w:val="0"/>
          <w:numId w:val="3"/>
        </w:numPr>
        <w:tabs>
          <w:tab w:val="left" w:pos="900"/>
          <w:tab w:val="left" w:pos="1080"/>
        </w:tabs>
        <w:spacing w:line="360" w:lineRule="auto"/>
        <w:ind w:left="641" w:hanging="357"/>
        <w:jc w:val="both"/>
        <w:rPr>
          <w:rFonts w:eastAsia="MS Mincho"/>
          <w:color w:val="000000"/>
          <w:sz w:val="28"/>
          <w:szCs w:val="28"/>
        </w:rPr>
      </w:pPr>
      <w:r>
        <w:rPr>
          <w:rFonts w:eastAsia="MS Mincho"/>
          <w:color w:val="000000"/>
          <w:sz w:val="28"/>
          <w:szCs w:val="28"/>
        </w:rPr>
        <w:t xml:space="preserve">Риски для устойчивости банков на фоне усиления </w:t>
      </w:r>
      <w:proofErr w:type="spellStart"/>
      <w:r>
        <w:rPr>
          <w:rFonts w:eastAsia="MS Mincho"/>
          <w:color w:val="000000"/>
          <w:sz w:val="28"/>
          <w:szCs w:val="28"/>
        </w:rPr>
        <w:t>финтех</w:t>
      </w:r>
      <w:proofErr w:type="spellEnd"/>
      <w:r>
        <w:rPr>
          <w:rFonts w:eastAsia="MS Mincho"/>
          <w:color w:val="000000"/>
          <w:sz w:val="28"/>
          <w:szCs w:val="28"/>
        </w:rPr>
        <w:t xml:space="preserve">-игроков. </w:t>
      </w:r>
    </w:p>
    <w:p w:rsidR="00B63103" w:rsidRDefault="00A51C1B">
      <w:pPr>
        <w:numPr>
          <w:ilvl w:val="0"/>
          <w:numId w:val="3"/>
        </w:numPr>
        <w:tabs>
          <w:tab w:val="left" w:pos="900"/>
          <w:tab w:val="left" w:pos="1080"/>
        </w:tabs>
        <w:spacing w:line="360" w:lineRule="auto"/>
        <w:ind w:left="641" w:hanging="357"/>
        <w:jc w:val="both"/>
        <w:rPr>
          <w:rFonts w:eastAsia="MS Mincho"/>
          <w:color w:val="000000"/>
          <w:sz w:val="28"/>
          <w:szCs w:val="28"/>
        </w:rPr>
      </w:pPr>
      <w:r>
        <w:rPr>
          <w:rFonts w:eastAsia="MS Mincho"/>
          <w:color w:val="000000"/>
          <w:sz w:val="28"/>
          <w:szCs w:val="28"/>
        </w:rPr>
        <w:t>«Регуляторные песочницы» как способ апробации регулирования цифровых инноваций.</w:t>
      </w:r>
    </w:p>
    <w:p w:rsidR="00B63103" w:rsidRDefault="00B63103">
      <w:pPr>
        <w:tabs>
          <w:tab w:val="left" w:pos="900"/>
          <w:tab w:val="left" w:pos="1080"/>
        </w:tabs>
        <w:spacing w:line="360" w:lineRule="auto"/>
        <w:ind w:left="644"/>
        <w:rPr>
          <w:rFonts w:eastAsia="MS Mincho"/>
          <w:b/>
          <w:color w:val="000000"/>
          <w:sz w:val="28"/>
          <w:szCs w:val="28"/>
          <w:highlight w:val="yellow"/>
        </w:rPr>
      </w:pPr>
      <w:bookmarkStart w:id="38" w:name="_GoBack"/>
      <w:bookmarkEnd w:id="38"/>
    </w:p>
    <w:p w:rsidR="00B63103" w:rsidRDefault="00A51C1B">
      <w:pPr>
        <w:tabs>
          <w:tab w:val="left" w:pos="900"/>
          <w:tab w:val="left" w:pos="1080"/>
        </w:tabs>
        <w:spacing w:line="360" w:lineRule="auto"/>
        <w:ind w:left="644"/>
        <w:rPr>
          <w:rFonts w:eastAsia="MS Mincho"/>
          <w:b/>
          <w:color w:val="000000"/>
          <w:sz w:val="28"/>
          <w:szCs w:val="28"/>
        </w:rPr>
      </w:pPr>
      <w:r>
        <w:rPr>
          <w:rFonts w:eastAsia="MS Mincho"/>
          <w:b/>
          <w:color w:val="000000"/>
          <w:sz w:val="28"/>
          <w:szCs w:val="28"/>
        </w:rPr>
        <w:t>Образцы задач для практической части контрольной работы</w:t>
      </w:r>
    </w:p>
    <w:p w:rsidR="00B63103" w:rsidRDefault="00A51C1B">
      <w:pPr>
        <w:tabs>
          <w:tab w:val="left" w:pos="900"/>
          <w:tab w:val="left" w:pos="1080"/>
        </w:tabs>
        <w:spacing w:line="360" w:lineRule="auto"/>
        <w:jc w:val="both"/>
        <w:rPr>
          <w:rFonts w:eastAsia="MS Mincho"/>
          <w:b/>
          <w:color w:val="000000"/>
          <w:sz w:val="28"/>
          <w:szCs w:val="28"/>
        </w:rPr>
      </w:pPr>
      <w:r>
        <w:rPr>
          <w:rFonts w:eastAsia="MS Mincho"/>
          <w:b/>
          <w:color w:val="000000"/>
          <w:sz w:val="28"/>
          <w:szCs w:val="28"/>
        </w:rPr>
        <w:t>Задание №1</w:t>
      </w:r>
    </w:p>
    <w:p w:rsidR="00B63103" w:rsidRDefault="00A51C1B">
      <w:pPr>
        <w:tabs>
          <w:tab w:val="left" w:pos="900"/>
          <w:tab w:val="left" w:pos="1080"/>
        </w:tabs>
        <w:spacing w:line="360" w:lineRule="auto"/>
        <w:jc w:val="both"/>
        <w:rPr>
          <w:rFonts w:eastAsia="MS Mincho"/>
          <w:color w:val="000000"/>
          <w:sz w:val="28"/>
          <w:szCs w:val="28"/>
        </w:rPr>
      </w:pPr>
      <w:r>
        <w:rPr>
          <w:rFonts w:eastAsia="MS Mincho"/>
          <w:color w:val="000000"/>
          <w:sz w:val="28"/>
          <w:szCs w:val="28"/>
        </w:rPr>
        <w:t xml:space="preserve">Коммерческий банк переходит на электронный документооборот и хочет полностью избавиться от документов на бумажном носителе. Перечислите не менее пяти проблем, которые могут помешать реализации проекта? Порекомендуйте банку </w:t>
      </w:r>
      <w:r>
        <w:rPr>
          <w:rFonts w:eastAsia="MS Mincho"/>
          <w:color w:val="000000"/>
          <w:sz w:val="28"/>
          <w:szCs w:val="28"/>
        </w:rPr>
        <w:lastRenderedPageBreak/>
        <w:t xml:space="preserve">технологии, которые он может использовать для преодоления каждой из возникших трудностей. </w:t>
      </w:r>
    </w:p>
    <w:p w:rsidR="00B63103" w:rsidRDefault="00A51C1B">
      <w:pPr>
        <w:tabs>
          <w:tab w:val="left" w:pos="900"/>
          <w:tab w:val="left" w:pos="1080"/>
        </w:tabs>
        <w:spacing w:line="360" w:lineRule="auto"/>
        <w:jc w:val="both"/>
        <w:rPr>
          <w:rFonts w:eastAsia="MS Mincho"/>
          <w:b/>
          <w:color w:val="000000"/>
          <w:sz w:val="28"/>
          <w:szCs w:val="28"/>
        </w:rPr>
      </w:pPr>
      <w:r>
        <w:rPr>
          <w:rFonts w:eastAsia="MS Mincho"/>
          <w:b/>
          <w:color w:val="000000"/>
          <w:sz w:val="28"/>
          <w:szCs w:val="28"/>
        </w:rPr>
        <w:t xml:space="preserve">Задание №2 </w:t>
      </w:r>
    </w:p>
    <w:p w:rsidR="00B63103" w:rsidRDefault="00A51C1B">
      <w:pPr>
        <w:tabs>
          <w:tab w:val="left" w:pos="900"/>
          <w:tab w:val="left" w:pos="1080"/>
        </w:tabs>
        <w:spacing w:line="360" w:lineRule="auto"/>
        <w:jc w:val="both"/>
        <w:rPr>
          <w:rFonts w:eastAsia="MS Mincho"/>
          <w:color w:val="000000"/>
          <w:sz w:val="28"/>
          <w:szCs w:val="28"/>
        </w:rPr>
      </w:pPr>
      <w:r>
        <w:rPr>
          <w:rFonts w:eastAsia="MS Mincho"/>
          <w:color w:val="000000"/>
          <w:sz w:val="28"/>
          <w:szCs w:val="28"/>
        </w:rPr>
        <w:t>Открытый банкинг был введен в Европейском Союзе в соответствии со Второй платежной Директивой. Открытый банкинг предполагает, что финансовые организации должны предоставлять доступ к своим информационным системам информационным посредникам бесплатно и без обязательного заключения договора. Какие, по вашему мнению, можно придумать способы стимулировать традиционные финансовые институты открывать свои информационные системы третьим сторонам? Проанализируйте, как традиционные финансовые институты могли бы извлечь прибыль из принципов Открытого банкинга. Составьте матрицу различных подходов к внедрению принципов Открытого банкинга - от принудительных к добровольным и укажите их положительные и отрицательные стороны.</w:t>
      </w:r>
    </w:p>
    <w:p w:rsidR="00B63103" w:rsidRDefault="00A51C1B">
      <w:pPr>
        <w:tabs>
          <w:tab w:val="left" w:pos="900"/>
          <w:tab w:val="left" w:pos="1080"/>
        </w:tabs>
        <w:spacing w:line="360" w:lineRule="auto"/>
        <w:jc w:val="both"/>
        <w:rPr>
          <w:rFonts w:eastAsia="MS Mincho"/>
          <w:b/>
          <w:color w:val="000000"/>
          <w:sz w:val="28"/>
          <w:szCs w:val="28"/>
        </w:rPr>
      </w:pPr>
      <w:r>
        <w:rPr>
          <w:rFonts w:eastAsia="MS Mincho"/>
          <w:b/>
          <w:color w:val="000000"/>
          <w:sz w:val="28"/>
          <w:szCs w:val="28"/>
        </w:rPr>
        <w:t>Задание №3</w:t>
      </w:r>
    </w:p>
    <w:p w:rsidR="00B63103" w:rsidRDefault="00A51C1B">
      <w:pPr>
        <w:tabs>
          <w:tab w:val="left" w:pos="900"/>
          <w:tab w:val="left" w:pos="1080"/>
        </w:tabs>
        <w:spacing w:line="360" w:lineRule="auto"/>
        <w:jc w:val="both"/>
        <w:rPr>
          <w:rFonts w:eastAsia="MS Mincho"/>
          <w:color w:val="000000"/>
          <w:sz w:val="28"/>
          <w:szCs w:val="28"/>
        </w:rPr>
      </w:pPr>
      <w:r>
        <w:rPr>
          <w:rFonts w:eastAsia="MS Mincho"/>
          <w:color w:val="000000"/>
          <w:sz w:val="28"/>
          <w:szCs w:val="28"/>
        </w:rPr>
        <w:t xml:space="preserve">Продуктами и сервисами </w:t>
      </w:r>
      <w:proofErr w:type="spellStart"/>
      <w:r>
        <w:rPr>
          <w:rFonts w:eastAsia="MS Mincho"/>
          <w:color w:val="000000"/>
          <w:sz w:val="28"/>
          <w:szCs w:val="28"/>
        </w:rPr>
        <w:t>Сбера</w:t>
      </w:r>
      <w:proofErr w:type="spellEnd"/>
      <w:r>
        <w:rPr>
          <w:rFonts w:eastAsia="MS Mincho"/>
          <w:color w:val="000000"/>
          <w:sz w:val="28"/>
          <w:szCs w:val="28"/>
        </w:rPr>
        <w:t xml:space="preserve"> ежедневно пользуются свыше 100 миллионов человек. Клиенты регулярно обращаются в контактный центр банка за помощью в решении своих задач, консультациями и уточнениями. Ежемесячно </w:t>
      </w:r>
      <w:proofErr w:type="spellStart"/>
      <w:r>
        <w:rPr>
          <w:rFonts w:eastAsia="MS Mincho"/>
          <w:color w:val="000000"/>
          <w:sz w:val="28"/>
          <w:szCs w:val="28"/>
        </w:rPr>
        <w:t>Сбер</w:t>
      </w:r>
      <w:proofErr w:type="spellEnd"/>
      <w:r>
        <w:rPr>
          <w:rFonts w:eastAsia="MS Mincho"/>
          <w:color w:val="000000"/>
          <w:sz w:val="28"/>
          <w:szCs w:val="28"/>
        </w:rPr>
        <w:t xml:space="preserve"> обрабатывает более 20 миллионов звонков, и с появлением новых продуктов в экосистеме число таких обращений растет.</w:t>
      </w:r>
    </w:p>
    <w:p w:rsidR="00B63103" w:rsidRDefault="00A51C1B">
      <w:pPr>
        <w:tabs>
          <w:tab w:val="left" w:pos="900"/>
          <w:tab w:val="left" w:pos="1080"/>
        </w:tabs>
        <w:spacing w:line="360" w:lineRule="auto"/>
        <w:jc w:val="both"/>
        <w:rPr>
          <w:rFonts w:eastAsia="MS Mincho"/>
          <w:color w:val="000000"/>
          <w:sz w:val="28"/>
          <w:szCs w:val="28"/>
        </w:rPr>
      </w:pPr>
      <w:r>
        <w:rPr>
          <w:rFonts w:eastAsia="MS Mincho"/>
          <w:color w:val="000000"/>
          <w:sz w:val="28"/>
          <w:szCs w:val="28"/>
        </w:rPr>
        <w:t xml:space="preserve">Чтобы справиться с растущей нагрузкой на операторов контакт-центра команда </w:t>
      </w:r>
      <w:proofErr w:type="spellStart"/>
      <w:r>
        <w:rPr>
          <w:rFonts w:eastAsia="MS Mincho"/>
          <w:color w:val="000000"/>
          <w:sz w:val="28"/>
          <w:szCs w:val="28"/>
        </w:rPr>
        <w:t>Сбера</w:t>
      </w:r>
      <w:proofErr w:type="spellEnd"/>
      <w:r>
        <w:rPr>
          <w:rFonts w:eastAsia="MS Mincho"/>
          <w:color w:val="000000"/>
          <w:sz w:val="28"/>
          <w:szCs w:val="28"/>
        </w:rPr>
        <w:t xml:space="preserve"> поставила перед собой задачу оказывать клиентам помощь превентивно, еще до их обращения в банк.</w:t>
      </w:r>
    </w:p>
    <w:p w:rsidR="00B63103" w:rsidRDefault="00A51C1B">
      <w:pPr>
        <w:tabs>
          <w:tab w:val="left" w:pos="900"/>
          <w:tab w:val="left" w:pos="1080"/>
        </w:tabs>
        <w:spacing w:line="360" w:lineRule="auto"/>
        <w:jc w:val="both"/>
        <w:rPr>
          <w:rFonts w:eastAsia="MS Mincho"/>
          <w:color w:val="000000"/>
          <w:sz w:val="28"/>
          <w:szCs w:val="28"/>
        </w:rPr>
      </w:pPr>
      <w:r>
        <w:rPr>
          <w:rFonts w:eastAsia="MS Mincho"/>
          <w:color w:val="000000"/>
          <w:sz w:val="28"/>
          <w:szCs w:val="28"/>
        </w:rPr>
        <w:t xml:space="preserve">Рекомендательная система </w:t>
      </w:r>
      <w:proofErr w:type="spellStart"/>
      <w:r>
        <w:rPr>
          <w:rFonts w:eastAsia="MS Mincho"/>
          <w:color w:val="000000"/>
          <w:sz w:val="28"/>
          <w:szCs w:val="28"/>
        </w:rPr>
        <w:t>Сбера</w:t>
      </w:r>
      <w:proofErr w:type="spellEnd"/>
      <w:r>
        <w:rPr>
          <w:rFonts w:eastAsia="MS Mincho"/>
          <w:color w:val="000000"/>
          <w:sz w:val="28"/>
          <w:szCs w:val="28"/>
        </w:rPr>
        <w:t xml:space="preserve"> может анализировать сотни параметров и видов данных, которые есть в распоряжении у банка: сведения из клиентских профилей, транзакционные события, информация о жизненной ситуации, возможные потребности клиентов и другие.</w:t>
      </w:r>
    </w:p>
    <w:p w:rsidR="00B63103" w:rsidRDefault="00A51C1B">
      <w:pPr>
        <w:tabs>
          <w:tab w:val="left" w:pos="900"/>
          <w:tab w:val="left" w:pos="1080"/>
        </w:tabs>
        <w:spacing w:line="360" w:lineRule="auto"/>
        <w:jc w:val="both"/>
        <w:rPr>
          <w:rFonts w:eastAsia="MS Mincho"/>
          <w:color w:val="000000"/>
          <w:sz w:val="28"/>
          <w:szCs w:val="28"/>
        </w:rPr>
      </w:pPr>
      <w:r>
        <w:rPr>
          <w:rFonts w:eastAsia="MS Mincho"/>
          <w:color w:val="000000"/>
          <w:sz w:val="28"/>
          <w:szCs w:val="28"/>
        </w:rPr>
        <w:t>Система предиктивной аналитики, обученная на этих данных, предсказывает, какие вопросы и задачи могут возникать у клиента в заданный момент времени, и предлагать ему способы их решения еще до того, как клиент обратиться в службу поддержки за советом.</w:t>
      </w:r>
    </w:p>
    <w:p w:rsidR="00B63103" w:rsidRDefault="00A51C1B">
      <w:pPr>
        <w:tabs>
          <w:tab w:val="left" w:pos="900"/>
          <w:tab w:val="left" w:pos="1080"/>
        </w:tabs>
        <w:spacing w:line="360" w:lineRule="auto"/>
        <w:jc w:val="both"/>
        <w:rPr>
          <w:rFonts w:eastAsia="MS Mincho"/>
          <w:color w:val="000000"/>
          <w:sz w:val="28"/>
          <w:szCs w:val="28"/>
        </w:rPr>
      </w:pPr>
      <w:r>
        <w:rPr>
          <w:rFonts w:eastAsia="MS Mincho"/>
          <w:color w:val="000000"/>
          <w:sz w:val="28"/>
          <w:szCs w:val="28"/>
        </w:rPr>
        <w:lastRenderedPageBreak/>
        <w:t>Что дало банку внедрение сервиса предиктивной аналитики?</w:t>
      </w:r>
    </w:p>
    <w:p w:rsidR="00B63103" w:rsidRDefault="00A51C1B">
      <w:pPr>
        <w:tabs>
          <w:tab w:val="left" w:pos="900"/>
          <w:tab w:val="left" w:pos="1080"/>
        </w:tabs>
        <w:spacing w:line="360" w:lineRule="auto"/>
        <w:jc w:val="both"/>
        <w:rPr>
          <w:rFonts w:eastAsia="MS Mincho"/>
          <w:color w:val="000000"/>
          <w:sz w:val="28"/>
          <w:szCs w:val="28"/>
        </w:rPr>
      </w:pPr>
      <w:r>
        <w:rPr>
          <w:rFonts w:eastAsia="MS Mincho"/>
          <w:color w:val="000000"/>
          <w:sz w:val="28"/>
          <w:szCs w:val="28"/>
        </w:rPr>
        <w:t>Какие информационные технологии для этого использованы?</w:t>
      </w:r>
    </w:p>
    <w:p w:rsidR="00B63103" w:rsidRDefault="00A51C1B">
      <w:pPr>
        <w:tabs>
          <w:tab w:val="left" w:pos="900"/>
          <w:tab w:val="left" w:pos="1080"/>
        </w:tabs>
        <w:spacing w:line="360" w:lineRule="auto"/>
        <w:jc w:val="both"/>
        <w:rPr>
          <w:rFonts w:eastAsia="MS Mincho"/>
          <w:color w:val="000000"/>
          <w:sz w:val="28"/>
          <w:szCs w:val="28"/>
        </w:rPr>
      </w:pPr>
      <w:r>
        <w:rPr>
          <w:rFonts w:eastAsia="MS Mincho"/>
          <w:color w:val="000000"/>
          <w:sz w:val="28"/>
          <w:szCs w:val="28"/>
        </w:rPr>
        <w:t xml:space="preserve">Какие </w:t>
      </w:r>
      <w:proofErr w:type="spellStart"/>
      <w:r>
        <w:rPr>
          <w:rFonts w:eastAsia="MS Mincho"/>
          <w:color w:val="000000"/>
          <w:sz w:val="28"/>
          <w:szCs w:val="28"/>
        </w:rPr>
        <w:t>имиджевые</w:t>
      </w:r>
      <w:proofErr w:type="spellEnd"/>
      <w:r>
        <w:rPr>
          <w:rFonts w:eastAsia="MS Mincho"/>
          <w:color w:val="000000"/>
          <w:sz w:val="28"/>
          <w:szCs w:val="28"/>
        </w:rPr>
        <w:t xml:space="preserve"> и экономические эффекты были получены? </w:t>
      </w:r>
    </w:p>
    <w:p w:rsidR="00B63103" w:rsidRDefault="00A51C1B">
      <w:pPr>
        <w:tabs>
          <w:tab w:val="left" w:pos="900"/>
          <w:tab w:val="left" w:pos="1080"/>
        </w:tabs>
        <w:spacing w:line="360" w:lineRule="auto"/>
        <w:jc w:val="both"/>
        <w:rPr>
          <w:rFonts w:eastAsia="MS Mincho"/>
          <w:color w:val="000000"/>
          <w:sz w:val="28"/>
          <w:szCs w:val="28"/>
        </w:rPr>
      </w:pPr>
      <w:r>
        <w:rPr>
          <w:rFonts w:eastAsia="MS Mincho"/>
          <w:color w:val="000000"/>
          <w:sz w:val="28"/>
          <w:szCs w:val="28"/>
        </w:rPr>
        <w:t>За счет чего были получены данные эффекты? Обоснуйте свою точку зрения.</w:t>
      </w:r>
    </w:p>
    <w:p w:rsidR="00B63103" w:rsidRDefault="00A51C1B">
      <w:pPr>
        <w:tabs>
          <w:tab w:val="left" w:pos="900"/>
          <w:tab w:val="left" w:pos="1080"/>
        </w:tabs>
        <w:spacing w:line="360" w:lineRule="auto"/>
        <w:jc w:val="both"/>
        <w:rPr>
          <w:rFonts w:eastAsia="MS Mincho"/>
          <w:b/>
          <w:color w:val="000000"/>
          <w:sz w:val="28"/>
          <w:szCs w:val="28"/>
        </w:rPr>
      </w:pPr>
      <w:r>
        <w:rPr>
          <w:rFonts w:eastAsia="MS Mincho"/>
          <w:b/>
          <w:color w:val="000000"/>
          <w:sz w:val="28"/>
          <w:szCs w:val="28"/>
        </w:rPr>
        <w:t>Задание №4</w:t>
      </w:r>
    </w:p>
    <w:p w:rsidR="00B63103" w:rsidRDefault="00A51C1B">
      <w:pPr>
        <w:tabs>
          <w:tab w:val="left" w:pos="900"/>
          <w:tab w:val="left" w:pos="1080"/>
        </w:tabs>
        <w:spacing w:line="360" w:lineRule="auto"/>
        <w:jc w:val="both"/>
        <w:rPr>
          <w:rFonts w:eastAsia="MS Mincho"/>
          <w:color w:val="000000"/>
          <w:sz w:val="28"/>
          <w:szCs w:val="28"/>
        </w:rPr>
      </w:pPr>
      <w:r>
        <w:rPr>
          <w:rFonts w:eastAsia="MS Mincho"/>
          <w:color w:val="000000"/>
          <w:sz w:val="28"/>
          <w:szCs w:val="28"/>
        </w:rPr>
        <w:t>Назовите, какие проблемы возникают у компаний в связи с внедрением технологий машинного обучения. Обозначьте, какие возможности есть у коммерческих банков при решении проблемы дефицита данных в рамках разработки защиты от мошенников при осуществлении платежей. Предложите варианты решения проблемы ответственности за ошибки цифрового платежного субъекта, разработанного на основе машинного обучения.</w:t>
      </w:r>
    </w:p>
    <w:p w:rsidR="00B63103" w:rsidRDefault="00A51C1B">
      <w:pPr>
        <w:tabs>
          <w:tab w:val="left" w:pos="900"/>
          <w:tab w:val="left" w:pos="1080"/>
        </w:tabs>
        <w:spacing w:line="360" w:lineRule="auto"/>
        <w:jc w:val="both"/>
        <w:rPr>
          <w:rFonts w:eastAsia="MS Mincho"/>
          <w:b/>
          <w:color w:val="000000"/>
          <w:sz w:val="28"/>
          <w:szCs w:val="28"/>
        </w:rPr>
      </w:pPr>
      <w:r>
        <w:rPr>
          <w:rFonts w:eastAsia="MS Mincho"/>
          <w:b/>
          <w:color w:val="000000"/>
          <w:sz w:val="28"/>
          <w:szCs w:val="28"/>
        </w:rPr>
        <w:t>Задание №5</w:t>
      </w:r>
    </w:p>
    <w:p w:rsidR="00B63103" w:rsidRDefault="00A51C1B">
      <w:pPr>
        <w:tabs>
          <w:tab w:val="left" w:pos="900"/>
          <w:tab w:val="left" w:pos="1080"/>
        </w:tabs>
        <w:spacing w:line="360" w:lineRule="auto"/>
        <w:jc w:val="both"/>
        <w:rPr>
          <w:rFonts w:eastAsia="MS Mincho"/>
          <w:color w:val="000000"/>
          <w:sz w:val="28"/>
          <w:szCs w:val="28"/>
        </w:rPr>
      </w:pPr>
      <w:r>
        <w:rPr>
          <w:rFonts w:eastAsia="MS Mincho"/>
          <w:color w:val="000000"/>
          <w:sz w:val="28"/>
          <w:szCs w:val="28"/>
        </w:rPr>
        <w:t xml:space="preserve">Коммерческий банк несет значительные издержки, связанные с обновлением корпоративной информационной системы при внесении Банком России изменений в свои нормативные акты. Почему это происходит? Перечислите возможные источники издержек. Предложите пути исправления ситуации. Можно ли их преодолеть, используя современные финансовые технологии? </w:t>
      </w:r>
    </w:p>
    <w:p w:rsidR="00B63103" w:rsidRDefault="00B63103">
      <w:pPr>
        <w:rPr>
          <w:rFonts w:eastAsia="MS Mincho"/>
          <w:color w:val="000000"/>
          <w:sz w:val="28"/>
          <w:szCs w:val="28"/>
        </w:rPr>
      </w:pPr>
    </w:p>
    <w:p w:rsidR="00B63103" w:rsidRDefault="00A51C1B">
      <w:pPr>
        <w:jc w:val="center"/>
        <w:outlineLvl w:val="0"/>
        <w:rPr>
          <w:b/>
          <w:sz w:val="28"/>
          <w:szCs w:val="28"/>
        </w:rPr>
      </w:pPr>
      <w:bookmarkStart w:id="39" w:name="_Toc181648931"/>
      <w:bookmarkStart w:id="40" w:name="_Toc86962625"/>
      <w:bookmarkStart w:id="41" w:name="_Toc519523363"/>
      <w:bookmarkStart w:id="42" w:name="_Toc511925805"/>
      <w:r>
        <w:rPr>
          <w:b/>
          <w:sz w:val="28"/>
          <w:szCs w:val="28"/>
        </w:rPr>
        <w:t>7. Фонд оценочных средств для проведения промежуточной аттестации обучающихся по дисциплине</w:t>
      </w:r>
      <w:bookmarkEnd w:id="39"/>
      <w:bookmarkEnd w:id="40"/>
      <w:bookmarkEnd w:id="41"/>
      <w:bookmarkEnd w:id="42"/>
    </w:p>
    <w:p w:rsidR="00B63103" w:rsidRDefault="00B63103">
      <w:pPr>
        <w:jc w:val="both"/>
        <w:rPr>
          <w:b/>
          <w:sz w:val="28"/>
          <w:szCs w:val="28"/>
        </w:rPr>
      </w:pPr>
    </w:p>
    <w:p w:rsidR="00B63103" w:rsidRDefault="00A51C1B">
      <w:pPr>
        <w:spacing w:line="360" w:lineRule="auto"/>
        <w:ind w:firstLine="709"/>
        <w:jc w:val="both"/>
        <w:rPr>
          <w:sz w:val="28"/>
          <w:szCs w:val="28"/>
        </w:rPr>
      </w:pPr>
      <w:r>
        <w:rPr>
          <w:sz w:val="28"/>
          <w:szCs w:val="28"/>
        </w:rPr>
        <w:t>Перечень компетенций, формируемых в процессе освоения дисциплины, приведен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D50FCA" w:rsidRDefault="00D50FCA">
      <w:pPr>
        <w:spacing w:line="360" w:lineRule="auto"/>
        <w:ind w:firstLine="709"/>
        <w:jc w:val="both"/>
        <w:rPr>
          <w:sz w:val="28"/>
          <w:szCs w:val="28"/>
        </w:rPr>
      </w:pPr>
    </w:p>
    <w:p w:rsidR="00D50FCA" w:rsidRDefault="00D50FCA">
      <w:pPr>
        <w:spacing w:line="360" w:lineRule="auto"/>
        <w:ind w:firstLine="709"/>
        <w:jc w:val="both"/>
        <w:rPr>
          <w:sz w:val="28"/>
          <w:szCs w:val="28"/>
        </w:rPr>
      </w:pPr>
    </w:p>
    <w:p w:rsidR="00D50FCA" w:rsidRDefault="00D50FCA">
      <w:pPr>
        <w:spacing w:line="360" w:lineRule="auto"/>
        <w:ind w:firstLine="709"/>
        <w:jc w:val="both"/>
        <w:rPr>
          <w:sz w:val="28"/>
          <w:szCs w:val="28"/>
        </w:rPr>
      </w:pPr>
    </w:p>
    <w:p w:rsidR="00D50FCA" w:rsidRDefault="00D50FCA">
      <w:pPr>
        <w:spacing w:line="360" w:lineRule="auto"/>
        <w:ind w:firstLine="709"/>
        <w:jc w:val="both"/>
        <w:rPr>
          <w:sz w:val="28"/>
          <w:szCs w:val="28"/>
        </w:rPr>
      </w:pPr>
    </w:p>
    <w:p w:rsidR="00D50FCA" w:rsidRDefault="00D50FCA">
      <w:pPr>
        <w:spacing w:line="360" w:lineRule="auto"/>
        <w:ind w:firstLine="709"/>
        <w:jc w:val="both"/>
        <w:rPr>
          <w:sz w:val="28"/>
          <w:szCs w:val="28"/>
        </w:rPr>
      </w:pPr>
    </w:p>
    <w:p w:rsidR="00B63103" w:rsidRDefault="00D50FCA">
      <w:pPr>
        <w:spacing w:line="360" w:lineRule="auto"/>
        <w:jc w:val="center"/>
        <w:rPr>
          <w:b/>
          <w:sz w:val="28"/>
          <w:szCs w:val="28"/>
        </w:rPr>
      </w:pPr>
      <w:r>
        <w:rPr>
          <w:b/>
          <w:sz w:val="28"/>
          <w:szCs w:val="28"/>
        </w:rPr>
        <w:lastRenderedPageBreak/>
        <w:t xml:space="preserve">Типовые контрольные задания, </w:t>
      </w:r>
      <w:r w:rsidR="00A51C1B">
        <w:rPr>
          <w:b/>
          <w:sz w:val="28"/>
          <w:szCs w:val="28"/>
        </w:rPr>
        <w:t>необходимые для оценки индикаторов достижения компетенций, умений и знаний</w:t>
      </w:r>
    </w:p>
    <w:p w:rsidR="00B63103" w:rsidRDefault="00A51C1B">
      <w:pPr>
        <w:widowControl w:val="0"/>
        <w:ind w:firstLine="709"/>
        <w:jc w:val="both"/>
        <w:rPr>
          <w:sz w:val="28"/>
          <w:szCs w:val="28"/>
        </w:rPr>
      </w:pPr>
      <w:r>
        <w:rPr>
          <w:sz w:val="28"/>
          <w:szCs w:val="28"/>
        </w:rPr>
        <w:t xml:space="preserve">                                                                                                                    Таблица 5</w:t>
      </w:r>
    </w:p>
    <w:tbl>
      <w:tblPr>
        <w:tblW w:w="10405" w:type="dxa"/>
        <w:tblLayout w:type="fixed"/>
        <w:tblLook w:val="04A0" w:firstRow="1" w:lastRow="0" w:firstColumn="1" w:lastColumn="0" w:noHBand="0" w:noVBand="1"/>
      </w:tblPr>
      <w:tblGrid>
        <w:gridCol w:w="2521"/>
        <w:gridCol w:w="2295"/>
        <w:gridCol w:w="2238"/>
        <w:gridCol w:w="3351"/>
      </w:tblGrid>
      <w:tr w:rsidR="00B63103">
        <w:tc>
          <w:tcPr>
            <w:tcW w:w="2520" w:type="dxa"/>
            <w:tcBorders>
              <w:top w:val="single" w:sz="4" w:space="0" w:color="000000"/>
              <w:left w:val="single" w:sz="4" w:space="0" w:color="000000"/>
              <w:bottom w:val="single" w:sz="4" w:space="0" w:color="000000"/>
              <w:right w:val="single" w:sz="4" w:space="0" w:color="000000"/>
            </w:tcBorders>
            <w:shd w:val="clear" w:color="auto" w:fill="auto"/>
          </w:tcPr>
          <w:p w:rsidR="00B63103" w:rsidRPr="00D50FCA" w:rsidRDefault="00A51C1B">
            <w:pPr>
              <w:widowControl w:val="0"/>
              <w:jc w:val="both"/>
              <w:rPr>
                <w:rFonts w:eastAsia="Calibri"/>
                <w:b/>
                <w:sz w:val="28"/>
                <w:szCs w:val="28"/>
              </w:rPr>
            </w:pPr>
            <w:r w:rsidRPr="00D50FCA">
              <w:rPr>
                <w:rFonts w:eastAsia="Calibri"/>
                <w:b/>
                <w:sz w:val="28"/>
                <w:szCs w:val="28"/>
              </w:rPr>
              <w:t>Наименование компетенции</w:t>
            </w:r>
          </w:p>
        </w:tc>
        <w:tc>
          <w:tcPr>
            <w:tcW w:w="2295" w:type="dxa"/>
            <w:tcBorders>
              <w:top w:val="single" w:sz="4" w:space="0" w:color="000000"/>
              <w:left w:val="single" w:sz="4" w:space="0" w:color="000000"/>
              <w:bottom w:val="single" w:sz="4" w:space="0" w:color="000000"/>
              <w:right w:val="single" w:sz="4" w:space="0" w:color="000000"/>
            </w:tcBorders>
            <w:shd w:val="clear" w:color="auto" w:fill="auto"/>
          </w:tcPr>
          <w:p w:rsidR="00B63103" w:rsidRPr="00D50FCA" w:rsidRDefault="00A51C1B">
            <w:pPr>
              <w:widowControl w:val="0"/>
              <w:jc w:val="both"/>
              <w:rPr>
                <w:rFonts w:eastAsia="Calibri"/>
                <w:b/>
                <w:sz w:val="28"/>
                <w:szCs w:val="28"/>
              </w:rPr>
            </w:pPr>
            <w:r w:rsidRPr="00D50FCA">
              <w:rPr>
                <w:rFonts w:eastAsia="Calibri"/>
                <w:b/>
                <w:sz w:val="28"/>
                <w:szCs w:val="28"/>
              </w:rPr>
              <w:t>Наименование  индикаторов достижения компетенции</w:t>
            </w:r>
          </w:p>
        </w:tc>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B63103" w:rsidRPr="00D50FCA" w:rsidRDefault="00A51C1B">
            <w:pPr>
              <w:widowControl w:val="0"/>
              <w:jc w:val="both"/>
              <w:rPr>
                <w:rFonts w:eastAsia="Calibri"/>
                <w:b/>
                <w:sz w:val="28"/>
                <w:szCs w:val="28"/>
              </w:rPr>
            </w:pPr>
            <w:r w:rsidRPr="00D50FCA">
              <w:rPr>
                <w:rFonts w:eastAsia="Calibri"/>
                <w:b/>
                <w:sz w:val="28"/>
                <w:szCs w:val="28"/>
              </w:rPr>
              <w:t>Результаты обучения (умения и знания), соотнесенные с индикаторами достижения компетенции</w:t>
            </w:r>
          </w:p>
        </w:tc>
        <w:tc>
          <w:tcPr>
            <w:tcW w:w="3351" w:type="dxa"/>
            <w:tcBorders>
              <w:top w:val="single" w:sz="4" w:space="0" w:color="000000"/>
              <w:left w:val="single" w:sz="4" w:space="0" w:color="000000"/>
              <w:bottom w:val="single" w:sz="4" w:space="0" w:color="000000"/>
              <w:right w:val="single" w:sz="4" w:space="0" w:color="000000"/>
            </w:tcBorders>
            <w:shd w:val="clear" w:color="auto" w:fill="auto"/>
          </w:tcPr>
          <w:p w:rsidR="00B63103" w:rsidRPr="00D50FCA" w:rsidRDefault="00A51C1B">
            <w:pPr>
              <w:widowControl w:val="0"/>
              <w:jc w:val="both"/>
              <w:rPr>
                <w:rFonts w:eastAsia="Calibri"/>
                <w:b/>
                <w:sz w:val="28"/>
                <w:szCs w:val="28"/>
              </w:rPr>
            </w:pPr>
            <w:r w:rsidRPr="00D50FCA">
              <w:rPr>
                <w:rFonts w:eastAsia="Calibri"/>
                <w:b/>
                <w:sz w:val="28"/>
                <w:szCs w:val="28"/>
              </w:rPr>
              <w:t>Типовые контрольные задания</w:t>
            </w:r>
          </w:p>
        </w:tc>
      </w:tr>
      <w:tr w:rsidR="00B63103">
        <w:tc>
          <w:tcPr>
            <w:tcW w:w="2520" w:type="dxa"/>
            <w:tcBorders>
              <w:top w:val="single" w:sz="4" w:space="0" w:color="000000"/>
              <w:left w:val="single" w:sz="4" w:space="0" w:color="000000"/>
              <w:bottom w:val="single" w:sz="4" w:space="0" w:color="000000"/>
              <w:right w:val="single" w:sz="4" w:space="0" w:color="000000"/>
            </w:tcBorders>
          </w:tcPr>
          <w:p w:rsidR="00B63103" w:rsidRDefault="00A51C1B">
            <w:pPr>
              <w:widowControl w:val="0"/>
              <w:contextualSpacing/>
              <w:jc w:val="both"/>
              <w:rPr>
                <w:rFonts w:eastAsia="Calibri"/>
              </w:rPr>
            </w:pPr>
            <w:r>
              <w:rPr>
                <w:rFonts w:eastAsia="Calibri"/>
              </w:rPr>
              <w:t>ПК-1</w:t>
            </w:r>
          </w:p>
          <w:p w:rsidR="00B63103" w:rsidRDefault="00A51C1B">
            <w:pPr>
              <w:widowControl w:val="0"/>
              <w:contextualSpacing/>
              <w:jc w:val="both"/>
              <w:rPr>
                <w:rFonts w:eastAsia="Calibri"/>
              </w:rPr>
            </w:pPr>
            <w:r>
              <w:rPr>
                <w:rFonts w:eastAsia="Calibri"/>
              </w:rPr>
              <w:t>Способен осуществлять профессиональную деятельность на финансовом рынке, разрабатывать планы стратегического развития банка с учетом особенностей классической и исламской моделей современного банкинга</w:t>
            </w:r>
          </w:p>
          <w:p w:rsidR="00B63103" w:rsidRDefault="00B63103">
            <w:pPr>
              <w:widowControl w:val="0"/>
              <w:contextualSpacing/>
              <w:jc w:val="both"/>
              <w:rPr>
                <w:rFonts w:eastAsia="Calibri"/>
              </w:rPr>
            </w:pPr>
          </w:p>
          <w:p w:rsidR="00B63103" w:rsidRDefault="00B63103">
            <w:pPr>
              <w:widowControl w:val="0"/>
              <w:contextualSpacing/>
              <w:jc w:val="both"/>
              <w:rPr>
                <w:rFonts w:eastAsia="Calibri"/>
              </w:rPr>
            </w:pPr>
          </w:p>
        </w:tc>
        <w:tc>
          <w:tcPr>
            <w:tcW w:w="2295" w:type="dxa"/>
            <w:tcBorders>
              <w:top w:val="single" w:sz="4" w:space="0" w:color="000000"/>
              <w:left w:val="single" w:sz="4" w:space="0" w:color="000000"/>
              <w:bottom w:val="single" w:sz="4" w:space="0" w:color="000000"/>
              <w:right w:val="single" w:sz="4" w:space="0" w:color="000000"/>
            </w:tcBorders>
          </w:tcPr>
          <w:p w:rsidR="00B63103" w:rsidRDefault="00A51C1B">
            <w:pPr>
              <w:widowControl w:val="0"/>
              <w:contextualSpacing/>
              <w:jc w:val="both"/>
              <w:rPr>
                <w:rFonts w:asciiTheme="minorHAnsi" w:eastAsiaTheme="minorEastAsia" w:hAnsiTheme="minorHAnsi" w:cstheme="minorBidi"/>
                <w:sz w:val="22"/>
                <w:szCs w:val="22"/>
              </w:rPr>
            </w:pPr>
            <w:r>
              <w:t xml:space="preserve">1. Осуществляет профессиональную деятельность на финансовом рынке, анализируя и интерпретируя рыночные данные для принятия обоснованных решений </w:t>
            </w: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A51C1B">
            <w:pPr>
              <w:widowControl w:val="0"/>
              <w:contextualSpacing/>
              <w:jc w:val="both"/>
              <w:rPr>
                <w:rFonts w:asciiTheme="minorHAnsi" w:eastAsiaTheme="minorEastAsia" w:hAnsiTheme="minorHAnsi" w:cstheme="minorBidi"/>
                <w:sz w:val="22"/>
                <w:szCs w:val="22"/>
              </w:rPr>
            </w:pPr>
            <w:r>
              <w:t xml:space="preserve">2.Разрабатывает стратегические планы для традиционных банков, основываясь на анализе рыночных условий, экономических трендов и конкурентного окружения </w:t>
            </w: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D50FCA" w:rsidRDefault="00D50FCA">
            <w:pPr>
              <w:widowControl w:val="0"/>
              <w:contextualSpacing/>
              <w:jc w:val="both"/>
            </w:pPr>
          </w:p>
          <w:p w:rsidR="00D50FCA" w:rsidRDefault="00D50FCA">
            <w:pPr>
              <w:widowControl w:val="0"/>
              <w:contextualSpacing/>
              <w:jc w:val="both"/>
            </w:pPr>
          </w:p>
          <w:p w:rsidR="00B63103" w:rsidRDefault="00A51C1B">
            <w:pPr>
              <w:widowControl w:val="0"/>
              <w:contextualSpacing/>
              <w:jc w:val="both"/>
              <w:rPr>
                <w:rFonts w:asciiTheme="minorHAnsi" w:eastAsiaTheme="minorEastAsia" w:hAnsiTheme="minorHAnsi" w:cstheme="minorBidi"/>
                <w:sz w:val="22"/>
                <w:szCs w:val="22"/>
              </w:rPr>
            </w:pPr>
            <w:r>
              <w:t>3.Проводит профессиональную деятельность на финансовом рынке, анализируя и применяя исламские финансовые инструменты</w:t>
            </w: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D50FCA" w:rsidRDefault="00D50FCA">
            <w:pPr>
              <w:widowControl w:val="0"/>
              <w:contextualSpacing/>
              <w:jc w:val="both"/>
            </w:pPr>
          </w:p>
          <w:p w:rsidR="00B63103" w:rsidRDefault="00A51C1B">
            <w:pPr>
              <w:widowControl w:val="0"/>
              <w:contextualSpacing/>
              <w:jc w:val="both"/>
              <w:rPr>
                <w:rFonts w:asciiTheme="minorHAnsi" w:eastAsiaTheme="minorEastAsia" w:hAnsiTheme="minorHAnsi" w:cstheme="minorBidi"/>
                <w:sz w:val="22"/>
                <w:szCs w:val="22"/>
              </w:rPr>
            </w:pPr>
            <w:r>
              <w:t xml:space="preserve">4.Разрабатывает стратегические планы развития для исламских финансовых институтов, </w:t>
            </w:r>
            <w:r>
              <w:lastRenderedPageBreak/>
              <w:t>учитывая принципы Шариата и особенности исламских финансовых инструментов</w:t>
            </w: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asciiTheme="minorHAnsi" w:eastAsiaTheme="minorEastAsia" w:hAnsiTheme="minorHAnsi" w:cstheme="minorBidi"/>
                <w:sz w:val="22"/>
                <w:szCs w:val="22"/>
              </w:rPr>
            </w:pPr>
          </w:p>
          <w:p w:rsidR="00B63103" w:rsidRDefault="00B63103">
            <w:pPr>
              <w:widowControl w:val="0"/>
              <w:contextualSpacing/>
              <w:jc w:val="both"/>
              <w:rPr>
                <w:rFonts w:eastAsia="Calibri"/>
              </w:rPr>
            </w:pPr>
          </w:p>
        </w:tc>
        <w:tc>
          <w:tcPr>
            <w:tcW w:w="2238" w:type="dxa"/>
            <w:tcBorders>
              <w:top w:val="single" w:sz="4" w:space="0" w:color="000000"/>
              <w:left w:val="single" w:sz="4" w:space="0" w:color="000000"/>
              <w:bottom w:val="single" w:sz="4" w:space="0" w:color="000000"/>
              <w:right w:val="single" w:sz="4" w:space="0" w:color="000000"/>
            </w:tcBorders>
          </w:tcPr>
          <w:p w:rsidR="00B63103" w:rsidRDefault="00A51C1B">
            <w:pPr>
              <w:widowControl w:val="0"/>
              <w:tabs>
                <w:tab w:val="left" w:pos="993"/>
              </w:tabs>
              <w:jc w:val="both"/>
              <w:rPr>
                <w:sz w:val="28"/>
                <w:szCs w:val="28"/>
              </w:rPr>
            </w:pPr>
            <w:r>
              <w:lastRenderedPageBreak/>
              <w:t>1.</w:t>
            </w:r>
            <w:r>
              <w:rPr>
                <w:i/>
              </w:rPr>
              <w:t>знать</w:t>
            </w:r>
            <w:r>
              <w:t>: основные методы осуществления профессиональной деятельности на финансовом рынке в целях принятия обоснованных решений;</w:t>
            </w:r>
          </w:p>
          <w:p w:rsidR="00B63103" w:rsidRDefault="00A51C1B">
            <w:pPr>
              <w:widowControl w:val="0"/>
              <w:tabs>
                <w:tab w:val="left" w:pos="993"/>
              </w:tabs>
              <w:jc w:val="both"/>
              <w:rPr>
                <w:sz w:val="28"/>
                <w:szCs w:val="28"/>
              </w:rPr>
            </w:pPr>
            <w:r>
              <w:rPr>
                <w:i/>
              </w:rPr>
              <w:t>уметь</w:t>
            </w:r>
            <w:r>
              <w:t xml:space="preserve">: использовать основные методы прикладных научных исследований в профессиональной сфере с использованием современных технологий </w:t>
            </w:r>
            <w:proofErr w:type="gramStart"/>
            <w:r>
              <w:t>и  интерпретировать</w:t>
            </w:r>
            <w:proofErr w:type="gramEnd"/>
            <w:r>
              <w:t xml:space="preserve"> рыночные данные для принятия обоснованных решений;</w:t>
            </w: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A51C1B">
            <w:pPr>
              <w:widowControl w:val="0"/>
              <w:tabs>
                <w:tab w:val="left" w:pos="993"/>
              </w:tabs>
              <w:rPr>
                <w:sz w:val="28"/>
                <w:szCs w:val="28"/>
              </w:rPr>
            </w:pPr>
            <w:r>
              <w:rPr>
                <w:i/>
              </w:rPr>
              <w:t>2.знать</w:t>
            </w:r>
            <w:r>
              <w:t xml:space="preserve">: приемы разработки стратегических планов для традиционных банков в условиях </w:t>
            </w:r>
            <w:proofErr w:type="spellStart"/>
            <w:r>
              <w:t>цифровизации</w:t>
            </w:r>
            <w:proofErr w:type="spellEnd"/>
            <w:r>
              <w:t>, современные приемы предоставления доступа к банковским продуктам и услугам с применением финансовых технологий;</w:t>
            </w:r>
          </w:p>
          <w:p w:rsidR="00B63103" w:rsidRDefault="00A51C1B">
            <w:pPr>
              <w:widowControl w:val="0"/>
              <w:tabs>
                <w:tab w:val="left" w:pos="993"/>
              </w:tabs>
              <w:rPr>
                <w:sz w:val="28"/>
                <w:szCs w:val="28"/>
              </w:rPr>
            </w:pPr>
            <w:r>
              <w:rPr>
                <w:i/>
              </w:rPr>
              <w:t>уметь</w:t>
            </w:r>
            <w:r>
              <w:t xml:space="preserve">: разработать план стратегического развития традиционного банка в условиях </w:t>
            </w:r>
            <w:proofErr w:type="spellStart"/>
            <w:r>
              <w:t>цифровизации</w:t>
            </w:r>
            <w:proofErr w:type="spellEnd"/>
            <w:r>
              <w:t xml:space="preserve"> банковской деятельности</w:t>
            </w: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A51C1B">
            <w:pPr>
              <w:widowControl w:val="0"/>
              <w:tabs>
                <w:tab w:val="left" w:pos="993"/>
              </w:tabs>
              <w:rPr>
                <w:sz w:val="28"/>
                <w:szCs w:val="28"/>
              </w:rPr>
            </w:pPr>
            <w:r>
              <w:t>3.</w:t>
            </w:r>
          </w:p>
          <w:p w:rsidR="00B63103" w:rsidRDefault="00A51C1B">
            <w:pPr>
              <w:widowControl w:val="0"/>
              <w:tabs>
                <w:tab w:val="left" w:pos="993"/>
              </w:tabs>
              <w:rPr>
                <w:sz w:val="28"/>
                <w:szCs w:val="28"/>
              </w:rPr>
            </w:pPr>
            <w:r>
              <w:rPr>
                <w:i/>
              </w:rPr>
              <w:t>знать</w:t>
            </w:r>
            <w:r>
              <w:t>: особенности исламских финансовых инструментов;</w:t>
            </w:r>
          </w:p>
          <w:p w:rsidR="00B63103" w:rsidRDefault="00A51C1B">
            <w:pPr>
              <w:widowControl w:val="0"/>
              <w:tabs>
                <w:tab w:val="left" w:pos="993"/>
              </w:tabs>
              <w:rPr>
                <w:rFonts w:asciiTheme="minorHAnsi" w:eastAsiaTheme="minorEastAsia" w:hAnsiTheme="minorHAnsi" w:cstheme="minorBidi"/>
                <w:sz w:val="22"/>
                <w:szCs w:val="22"/>
              </w:rPr>
            </w:pPr>
            <w:r>
              <w:rPr>
                <w:i/>
              </w:rPr>
              <w:t>уметь</w:t>
            </w:r>
            <w:r>
              <w:t xml:space="preserve">: применять исламские финансовые инструменты; </w:t>
            </w: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rFonts w:asciiTheme="minorHAnsi" w:eastAsiaTheme="minorEastAsia" w:hAnsiTheme="minorHAnsi" w:cstheme="minorBidi"/>
                <w:sz w:val="22"/>
                <w:szCs w:val="22"/>
              </w:rPr>
            </w:pPr>
          </w:p>
          <w:p w:rsidR="00B63103" w:rsidRDefault="00A51C1B">
            <w:pPr>
              <w:widowControl w:val="0"/>
              <w:tabs>
                <w:tab w:val="left" w:pos="993"/>
              </w:tabs>
              <w:rPr>
                <w:sz w:val="28"/>
                <w:szCs w:val="28"/>
              </w:rPr>
            </w:pPr>
            <w:r>
              <w:rPr>
                <w:i/>
              </w:rPr>
              <w:t>4.знать</w:t>
            </w:r>
            <w:r>
              <w:t xml:space="preserve">: приемы разработки стратегических планов развития в условиях </w:t>
            </w:r>
            <w:proofErr w:type="spellStart"/>
            <w:r>
              <w:t>цифровизации</w:t>
            </w:r>
            <w:proofErr w:type="spellEnd"/>
            <w:r>
              <w:t xml:space="preserve"> для </w:t>
            </w:r>
            <w:r>
              <w:lastRenderedPageBreak/>
              <w:t>исламских финансовых институтов, учитывая принципы Шариата и особенности исламских финансовых инструментов</w:t>
            </w:r>
            <w:proofErr w:type="gramStart"/>
            <w:r>
              <w:t>; ,</w:t>
            </w:r>
            <w:proofErr w:type="gramEnd"/>
            <w:r>
              <w:t xml:space="preserve"> </w:t>
            </w:r>
          </w:p>
          <w:p w:rsidR="00B63103" w:rsidRDefault="00A51C1B">
            <w:pPr>
              <w:widowControl w:val="0"/>
              <w:tabs>
                <w:tab w:val="left" w:pos="993"/>
              </w:tabs>
              <w:rPr>
                <w:sz w:val="28"/>
                <w:szCs w:val="28"/>
              </w:rPr>
            </w:pPr>
            <w:r>
              <w:rPr>
                <w:i/>
              </w:rPr>
              <w:t>уметь</w:t>
            </w:r>
            <w:r>
              <w:t xml:space="preserve">: разработать план стратегического развития в условиях </w:t>
            </w:r>
            <w:proofErr w:type="spellStart"/>
            <w:r>
              <w:t>цифровизации</w:t>
            </w:r>
            <w:proofErr w:type="spellEnd"/>
            <w:r>
              <w:t xml:space="preserve"> для исламских финансовых институтов, учитывая принципы Шариата и особенности исламских финансовых инструментов;</w:t>
            </w:r>
          </w:p>
          <w:p w:rsidR="00B63103" w:rsidRDefault="00B63103">
            <w:pPr>
              <w:widowControl w:val="0"/>
              <w:tabs>
                <w:tab w:val="left" w:pos="993"/>
              </w:tabs>
              <w:rPr>
                <w:rFonts w:asciiTheme="minorHAnsi" w:eastAsiaTheme="minorEastAsia" w:hAnsiTheme="minorHAnsi" w:cstheme="minorBidi"/>
                <w:sz w:val="22"/>
                <w:szCs w:val="22"/>
              </w:rPr>
            </w:pPr>
          </w:p>
          <w:p w:rsidR="00B63103" w:rsidRDefault="00B63103">
            <w:pPr>
              <w:widowControl w:val="0"/>
              <w:tabs>
                <w:tab w:val="left" w:pos="993"/>
              </w:tabs>
              <w:rPr>
                <w:color w:val="000000"/>
              </w:rPr>
            </w:pPr>
          </w:p>
        </w:tc>
        <w:tc>
          <w:tcPr>
            <w:tcW w:w="3351" w:type="dxa"/>
            <w:tcBorders>
              <w:top w:val="single" w:sz="4" w:space="0" w:color="000000"/>
              <w:left w:val="single" w:sz="4" w:space="0" w:color="000000"/>
              <w:bottom w:val="single" w:sz="4" w:space="0" w:color="000000"/>
              <w:right w:val="single" w:sz="4" w:space="0" w:color="000000"/>
            </w:tcBorders>
            <w:shd w:val="clear" w:color="auto" w:fill="auto"/>
          </w:tcPr>
          <w:p w:rsidR="00B63103" w:rsidRDefault="00A51C1B">
            <w:pPr>
              <w:widowControl w:val="0"/>
              <w:jc w:val="center"/>
              <w:rPr>
                <w:rFonts w:eastAsia="Calibri"/>
                <w:b/>
                <w:bCs/>
              </w:rPr>
            </w:pPr>
            <w:r>
              <w:rPr>
                <w:rFonts w:eastAsia="Calibri"/>
                <w:b/>
                <w:bCs/>
              </w:rPr>
              <w:lastRenderedPageBreak/>
              <w:t>Задание</w:t>
            </w:r>
            <w:r w:rsidR="00D50FCA">
              <w:rPr>
                <w:rFonts w:eastAsia="Calibri"/>
                <w:b/>
                <w:bCs/>
              </w:rPr>
              <w:t xml:space="preserve"> 1</w:t>
            </w:r>
          </w:p>
          <w:p w:rsidR="00B63103" w:rsidRDefault="00A51C1B">
            <w:pPr>
              <w:widowControl w:val="0"/>
              <w:jc w:val="both"/>
              <w:rPr>
                <w:rFonts w:eastAsia="Calibri"/>
              </w:rPr>
            </w:pPr>
            <w:r>
              <w:rPr>
                <w:rFonts w:eastAsia="Calibri"/>
              </w:rPr>
              <w:t xml:space="preserve">Актуальной задачей развития банковского дела в современных условиях является поиск путей установления взаимодействия банков и </w:t>
            </w:r>
            <w:proofErr w:type="spellStart"/>
            <w:r>
              <w:rPr>
                <w:rFonts w:eastAsia="Calibri"/>
              </w:rPr>
              <w:t>FinTech</w:t>
            </w:r>
            <w:proofErr w:type="spellEnd"/>
            <w:r>
              <w:rPr>
                <w:rFonts w:eastAsia="Calibri"/>
              </w:rPr>
              <w:t xml:space="preserve"> компаний.</w:t>
            </w:r>
          </w:p>
          <w:p w:rsidR="00B63103" w:rsidRDefault="00A51C1B">
            <w:pPr>
              <w:widowControl w:val="0"/>
              <w:jc w:val="both"/>
              <w:rPr>
                <w:rFonts w:eastAsia="Calibri"/>
              </w:rPr>
            </w:pPr>
            <w:r>
              <w:rPr>
                <w:rFonts w:eastAsia="Calibri"/>
              </w:rPr>
              <w:t xml:space="preserve">Оцените перспективность, ресурсоемкость и надежность каждой из приведенных ниже возможностей банков ответить на вызов со стороны </w:t>
            </w:r>
            <w:proofErr w:type="spellStart"/>
            <w:r>
              <w:rPr>
                <w:rFonts w:eastAsia="Calibri"/>
              </w:rPr>
              <w:t>FinTech</w:t>
            </w:r>
            <w:proofErr w:type="spellEnd"/>
            <w:r>
              <w:rPr>
                <w:rFonts w:eastAsia="Calibri"/>
              </w:rPr>
              <w:t xml:space="preserve"> компаний.</w:t>
            </w:r>
          </w:p>
          <w:p w:rsidR="00B63103" w:rsidRDefault="00A51C1B">
            <w:pPr>
              <w:widowControl w:val="0"/>
              <w:jc w:val="both"/>
              <w:rPr>
                <w:rFonts w:eastAsia="Calibri"/>
              </w:rPr>
            </w:pPr>
            <w:r>
              <w:rPr>
                <w:rFonts w:eastAsia="Calibri"/>
              </w:rPr>
              <w:t>1.</w:t>
            </w:r>
            <w:r>
              <w:rPr>
                <w:rFonts w:eastAsia="Calibri"/>
              </w:rPr>
              <w:tab/>
              <w:t xml:space="preserve">Заключать партнерства с </w:t>
            </w:r>
            <w:proofErr w:type="spellStart"/>
            <w:r>
              <w:rPr>
                <w:rFonts w:eastAsia="Calibri"/>
              </w:rPr>
              <w:t>FinTech</w:t>
            </w:r>
            <w:proofErr w:type="spellEnd"/>
            <w:r>
              <w:rPr>
                <w:rFonts w:eastAsia="Calibri"/>
              </w:rPr>
              <w:t xml:space="preserve"> компаниями для взаимовыгодного сотрудничества (с том числе оценки его перспектив) и получения «быстрых выигрышей»</w:t>
            </w:r>
          </w:p>
          <w:p w:rsidR="00B63103" w:rsidRDefault="00A51C1B">
            <w:pPr>
              <w:widowControl w:val="0"/>
              <w:jc w:val="both"/>
              <w:rPr>
                <w:rFonts w:eastAsia="Calibri"/>
              </w:rPr>
            </w:pPr>
            <w:r>
              <w:rPr>
                <w:rFonts w:eastAsia="Calibri"/>
              </w:rPr>
              <w:t>2.</w:t>
            </w:r>
            <w:r>
              <w:rPr>
                <w:rFonts w:eastAsia="Calibri"/>
              </w:rPr>
              <w:tab/>
              <w:t xml:space="preserve">Приобретать </w:t>
            </w:r>
            <w:proofErr w:type="spellStart"/>
            <w:r>
              <w:rPr>
                <w:rFonts w:eastAsia="Calibri"/>
              </w:rPr>
              <w:t>FinTech</w:t>
            </w:r>
            <w:proofErr w:type="spellEnd"/>
            <w:r>
              <w:rPr>
                <w:rFonts w:eastAsia="Calibri"/>
              </w:rPr>
              <w:t xml:space="preserve"> компании либо для их дальнейшей интеграции в свою бизнес-модель, либо с целью диверсификации бизнеса.</w:t>
            </w:r>
          </w:p>
          <w:p w:rsidR="00B63103" w:rsidRDefault="00A51C1B">
            <w:pPr>
              <w:widowControl w:val="0"/>
              <w:jc w:val="both"/>
              <w:rPr>
                <w:rFonts w:eastAsia="Calibri"/>
              </w:rPr>
            </w:pPr>
            <w:r>
              <w:rPr>
                <w:rFonts w:eastAsia="Calibri"/>
              </w:rPr>
              <w:t>3.</w:t>
            </w:r>
            <w:r>
              <w:rPr>
                <w:rFonts w:eastAsia="Calibri"/>
              </w:rPr>
              <w:tab/>
              <w:t xml:space="preserve">Использовать решения, разработанные </w:t>
            </w:r>
            <w:proofErr w:type="spellStart"/>
            <w:r>
              <w:rPr>
                <w:rFonts w:eastAsia="Calibri"/>
              </w:rPr>
              <w:t>FinTech</w:t>
            </w:r>
            <w:proofErr w:type="spellEnd"/>
            <w:r>
              <w:rPr>
                <w:rFonts w:eastAsia="Calibri"/>
              </w:rPr>
              <w:t xml:space="preserve"> компаниями для доработки своей бизнес-модели в части продуктовой линейки и каналов коммуникации</w:t>
            </w:r>
          </w:p>
          <w:p w:rsidR="00B63103" w:rsidRDefault="00A51C1B">
            <w:pPr>
              <w:widowControl w:val="0"/>
              <w:jc w:val="both"/>
              <w:rPr>
                <w:rFonts w:eastAsia="Calibri"/>
              </w:rPr>
            </w:pPr>
            <w:r>
              <w:rPr>
                <w:rFonts w:eastAsia="Calibri"/>
              </w:rPr>
              <w:t>4.</w:t>
            </w:r>
            <w:r>
              <w:rPr>
                <w:rFonts w:eastAsia="Calibri"/>
              </w:rPr>
              <w:tab/>
              <w:t xml:space="preserve">Создавать площадки для развития </w:t>
            </w:r>
            <w:proofErr w:type="spellStart"/>
            <w:r>
              <w:rPr>
                <w:rFonts w:eastAsia="Calibri"/>
              </w:rPr>
              <w:t>FinTech</w:t>
            </w:r>
            <w:proofErr w:type="spellEnd"/>
            <w:r>
              <w:rPr>
                <w:rFonts w:eastAsia="Calibri"/>
              </w:rPr>
              <w:t xml:space="preserve"> компаний и осуществления интеграции между Банками и инновационными игроками.</w:t>
            </w:r>
          </w:p>
          <w:p w:rsidR="00B63103" w:rsidRDefault="00B63103">
            <w:pPr>
              <w:widowControl w:val="0"/>
              <w:jc w:val="both"/>
              <w:rPr>
                <w:rFonts w:eastAsia="Calibri"/>
              </w:rPr>
            </w:pPr>
          </w:p>
          <w:p w:rsidR="00B63103" w:rsidRDefault="00B63103">
            <w:pPr>
              <w:widowControl w:val="0"/>
              <w:jc w:val="center"/>
              <w:rPr>
                <w:rFonts w:asciiTheme="minorHAnsi" w:eastAsiaTheme="minorEastAsia" w:hAnsiTheme="minorHAnsi" w:cstheme="minorBidi"/>
                <w:sz w:val="22"/>
                <w:szCs w:val="22"/>
              </w:rPr>
            </w:pPr>
          </w:p>
          <w:p w:rsidR="00B63103" w:rsidRDefault="00A51C1B">
            <w:pPr>
              <w:widowControl w:val="0"/>
              <w:jc w:val="center"/>
              <w:rPr>
                <w:rFonts w:eastAsia="Calibri"/>
                <w:b/>
                <w:bCs/>
              </w:rPr>
            </w:pPr>
            <w:r>
              <w:rPr>
                <w:rFonts w:eastAsia="Calibri"/>
                <w:b/>
                <w:bCs/>
              </w:rPr>
              <w:t>Задание</w:t>
            </w:r>
            <w:r w:rsidR="00D50FCA">
              <w:rPr>
                <w:rFonts w:eastAsia="Calibri"/>
                <w:b/>
                <w:bCs/>
              </w:rPr>
              <w:t xml:space="preserve"> 2</w:t>
            </w:r>
          </w:p>
          <w:p w:rsidR="00B63103" w:rsidRDefault="00A51C1B">
            <w:pPr>
              <w:widowControl w:val="0"/>
              <w:jc w:val="both"/>
              <w:rPr>
                <w:rFonts w:eastAsia="Calibri"/>
              </w:rPr>
            </w:pPr>
            <w:r>
              <w:rPr>
                <w:rFonts w:eastAsia="Calibri"/>
              </w:rPr>
              <w:t xml:space="preserve">Активное развитие </w:t>
            </w:r>
            <w:proofErr w:type="spellStart"/>
            <w:r>
              <w:rPr>
                <w:rFonts w:eastAsia="Calibri"/>
              </w:rPr>
              <w:t>FinTech</w:t>
            </w:r>
            <w:proofErr w:type="spellEnd"/>
            <w:r>
              <w:rPr>
                <w:rFonts w:eastAsia="Calibri"/>
              </w:rPr>
              <w:t xml:space="preserve"> способствовало формированию ряда трендов на банковском рынке, указанных ниже.</w:t>
            </w:r>
          </w:p>
          <w:p w:rsidR="00B63103" w:rsidRDefault="00A51C1B">
            <w:pPr>
              <w:widowControl w:val="0"/>
              <w:jc w:val="both"/>
              <w:rPr>
                <w:rFonts w:eastAsia="Calibri"/>
              </w:rPr>
            </w:pPr>
            <w:r>
              <w:rPr>
                <w:rFonts w:eastAsia="Calibri"/>
              </w:rPr>
              <w:t>Требуется:</w:t>
            </w:r>
          </w:p>
          <w:p w:rsidR="00B63103" w:rsidRDefault="00A51C1B">
            <w:pPr>
              <w:widowControl w:val="0"/>
              <w:jc w:val="both"/>
              <w:rPr>
                <w:rFonts w:eastAsia="Calibri"/>
              </w:rPr>
            </w:pPr>
            <w:r>
              <w:rPr>
                <w:rFonts w:eastAsia="Calibri"/>
              </w:rPr>
              <w:t>Оцените перспективы их развития в ближайшие годы.</w:t>
            </w:r>
          </w:p>
          <w:p w:rsidR="00B63103" w:rsidRDefault="00A51C1B">
            <w:pPr>
              <w:widowControl w:val="0"/>
              <w:jc w:val="both"/>
              <w:rPr>
                <w:rFonts w:eastAsia="Calibri"/>
              </w:rPr>
            </w:pPr>
            <w:r>
              <w:rPr>
                <w:rFonts w:eastAsia="Calibri"/>
              </w:rPr>
              <w:t>•</w:t>
            </w:r>
            <w:r>
              <w:rPr>
                <w:rFonts w:eastAsia="Calibri"/>
              </w:rPr>
              <w:tab/>
              <w:t>Биометрическая идентификация (идентификация по отпечатку ладони для осуществления оплаты в терминале/снятия денег в банкомате; идентификация по лицу/голосу в отделении или для получения доступа к мобильному банку)</w:t>
            </w:r>
          </w:p>
          <w:p w:rsidR="00B63103" w:rsidRDefault="00A51C1B">
            <w:pPr>
              <w:widowControl w:val="0"/>
              <w:jc w:val="both"/>
              <w:rPr>
                <w:rFonts w:eastAsia="Calibri"/>
              </w:rPr>
            </w:pPr>
            <w:r>
              <w:rPr>
                <w:rFonts w:eastAsia="Calibri"/>
              </w:rPr>
              <w:t>•</w:t>
            </w:r>
            <w:r>
              <w:rPr>
                <w:rFonts w:eastAsia="Calibri"/>
              </w:rPr>
              <w:tab/>
              <w:t>Ежедневный банкинг (возможность осуществления планирования и бюджетирования (в том числе для юридических лиц в рамках взаимодействия с налоговыми органами); предоставление возможности интеграции банковских продуктов и сервисов в повседневную жизнь клиента)</w:t>
            </w:r>
          </w:p>
          <w:p w:rsidR="00B63103" w:rsidRDefault="00A51C1B">
            <w:pPr>
              <w:widowControl w:val="0"/>
              <w:jc w:val="both"/>
              <w:rPr>
                <w:rFonts w:eastAsia="Calibri"/>
              </w:rPr>
            </w:pPr>
            <w:r>
              <w:rPr>
                <w:rFonts w:eastAsia="Calibri"/>
              </w:rPr>
              <w:t>•</w:t>
            </w:r>
            <w:r>
              <w:rPr>
                <w:rFonts w:eastAsia="Calibri"/>
              </w:rPr>
              <w:tab/>
              <w:t>Персонификация (внедрение персонифицированных элементов в цифровых каналах и дистанционных каналах (</w:t>
            </w:r>
            <w:proofErr w:type="spellStart"/>
            <w:proofErr w:type="gramStart"/>
            <w:r>
              <w:rPr>
                <w:rFonts w:eastAsia="Calibri"/>
              </w:rPr>
              <w:t>интер</w:t>
            </w:r>
            <w:proofErr w:type="spellEnd"/>
            <w:r>
              <w:rPr>
                <w:rFonts w:eastAsia="Calibri"/>
              </w:rPr>
              <w:t>-нет</w:t>
            </w:r>
            <w:proofErr w:type="gramEnd"/>
            <w:r>
              <w:rPr>
                <w:rFonts w:eastAsia="Calibri"/>
              </w:rPr>
              <w:t xml:space="preserve">/мобильный банк, банкоматы); составление </w:t>
            </w:r>
            <w:proofErr w:type="spellStart"/>
            <w:r>
              <w:rPr>
                <w:rFonts w:eastAsia="Calibri"/>
              </w:rPr>
              <w:t>психографического</w:t>
            </w:r>
            <w:proofErr w:type="spellEnd"/>
            <w:r>
              <w:rPr>
                <w:rFonts w:eastAsia="Calibri"/>
              </w:rPr>
              <w:t xml:space="preserve"> профиля для подбора оптимальных для клиента продуктов и стиля коммуникации)</w:t>
            </w:r>
          </w:p>
          <w:p w:rsidR="00B63103" w:rsidRDefault="00A51C1B">
            <w:pPr>
              <w:widowControl w:val="0"/>
              <w:jc w:val="both"/>
              <w:rPr>
                <w:rFonts w:eastAsia="Calibri"/>
              </w:rPr>
            </w:pPr>
            <w:r>
              <w:rPr>
                <w:rFonts w:eastAsia="Calibri"/>
              </w:rPr>
              <w:t>•</w:t>
            </w:r>
            <w:r>
              <w:rPr>
                <w:rFonts w:eastAsia="Calibri"/>
              </w:rPr>
              <w:tab/>
              <w:t>P2P сервисы (P2P кредитование/обмен валюты через специализированные платформы; P2P денежные переводы через социальные сети или по номеру телефона/e-</w:t>
            </w:r>
            <w:proofErr w:type="spellStart"/>
            <w:r>
              <w:rPr>
                <w:rFonts w:eastAsia="Calibri"/>
              </w:rPr>
              <w:t>mail</w:t>
            </w:r>
            <w:proofErr w:type="spellEnd"/>
            <w:r>
              <w:rPr>
                <w:rFonts w:eastAsia="Calibri"/>
              </w:rPr>
              <w:t>)</w:t>
            </w:r>
          </w:p>
          <w:p w:rsidR="00B63103" w:rsidRDefault="00A51C1B">
            <w:pPr>
              <w:widowControl w:val="0"/>
              <w:jc w:val="both"/>
              <w:rPr>
                <w:rFonts w:eastAsia="Calibri"/>
              </w:rPr>
            </w:pPr>
            <w:r>
              <w:rPr>
                <w:rFonts w:eastAsia="Calibri"/>
              </w:rPr>
              <w:t>•</w:t>
            </w:r>
            <w:r>
              <w:rPr>
                <w:rFonts w:eastAsia="Calibri"/>
              </w:rPr>
              <w:tab/>
            </w:r>
            <w:proofErr w:type="spellStart"/>
            <w:r>
              <w:rPr>
                <w:rFonts w:eastAsia="Calibri"/>
              </w:rPr>
              <w:t>Robo-advisor</w:t>
            </w:r>
            <w:proofErr w:type="spellEnd"/>
            <w:r>
              <w:rPr>
                <w:rFonts w:eastAsia="Calibri"/>
              </w:rPr>
              <w:t xml:space="preserve"> (переход к консультациям на основе </w:t>
            </w:r>
            <w:r>
              <w:rPr>
                <w:rFonts w:eastAsia="Calibri"/>
              </w:rPr>
              <w:lastRenderedPageBreak/>
              <w:t>технологий с физической поддержкой; автоматизация процесса инвестирования и управления частным капиталом)</w:t>
            </w:r>
          </w:p>
          <w:p w:rsidR="00B63103" w:rsidRDefault="00A51C1B">
            <w:pPr>
              <w:widowControl w:val="0"/>
              <w:jc w:val="both"/>
              <w:rPr>
                <w:rFonts w:eastAsia="Calibri"/>
              </w:rPr>
            </w:pPr>
            <w:r>
              <w:rPr>
                <w:rFonts w:eastAsia="Calibri"/>
              </w:rPr>
              <w:t>•</w:t>
            </w:r>
            <w:r>
              <w:rPr>
                <w:rFonts w:eastAsia="Calibri"/>
              </w:rPr>
              <w:tab/>
            </w:r>
            <w:proofErr w:type="spellStart"/>
            <w:r>
              <w:rPr>
                <w:rFonts w:eastAsia="Calibri"/>
              </w:rPr>
              <w:t>Big</w:t>
            </w:r>
            <w:proofErr w:type="spellEnd"/>
            <w:r>
              <w:rPr>
                <w:rFonts w:eastAsia="Calibri"/>
              </w:rPr>
              <w:t xml:space="preserve"> </w:t>
            </w:r>
            <w:proofErr w:type="spellStart"/>
            <w:r>
              <w:rPr>
                <w:rFonts w:eastAsia="Calibri"/>
              </w:rPr>
              <w:t>Data</w:t>
            </w:r>
            <w:proofErr w:type="spellEnd"/>
            <w:r>
              <w:rPr>
                <w:rFonts w:eastAsia="Calibri"/>
              </w:rPr>
              <w:t xml:space="preserve"> (использование данных из внутренних (банковские операции клиента) и внешних источников с целью определения риск-профиля клиента и его </w:t>
            </w:r>
            <w:proofErr w:type="spellStart"/>
            <w:r>
              <w:rPr>
                <w:rFonts w:eastAsia="Calibri"/>
              </w:rPr>
              <w:t>психографического</w:t>
            </w:r>
            <w:proofErr w:type="spellEnd"/>
            <w:r>
              <w:rPr>
                <w:rFonts w:eastAsia="Calibri"/>
              </w:rPr>
              <w:t xml:space="preserve"> профиля, в том числе для формирования </w:t>
            </w:r>
            <w:proofErr w:type="spellStart"/>
            <w:r>
              <w:rPr>
                <w:rFonts w:eastAsia="Calibri"/>
              </w:rPr>
              <w:t>таргетированных</w:t>
            </w:r>
            <w:proofErr w:type="spellEnd"/>
            <w:r>
              <w:rPr>
                <w:rFonts w:eastAsia="Calibri"/>
              </w:rPr>
              <w:t xml:space="preserve"> маркетинговых предложений (</w:t>
            </w:r>
            <w:proofErr w:type="spellStart"/>
            <w:r>
              <w:rPr>
                <w:rFonts w:eastAsia="Calibri"/>
              </w:rPr>
              <w:t>Next</w:t>
            </w:r>
            <w:proofErr w:type="spellEnd"/>
            <w:r>
              <w:rPr>
                <w:rFonts w:eastAsia="Calibri"/>
              </w:rPr>
              <w:t xml:space="preserve"> </w:t>
            </w:r>
            <w:proofErr w:type="spellStart"/>
            <w:r>
              <w:rPr>
                <w:rFonts w:eastAsia="Calibri"/>
              </w:rPr>
              <w:t>best</w:t>
            </w:r>
            <w:proofErr w:type="spellEnd"/>
            <w:r>
              <w:rPr>
                <w:rFonts w:eastAsia="Calibri"/>
              </w:rPr>
              <w:t xml:space="preserve"> </w:t>
            </w:r>
            <w:proofErr w:type="spellStart"/>
            <w:r>
              <w:rPr>
                <w:rFonts w:eastAsia="Calibri"/>
              </w:rPr>
              <w:t>offer</w:t>
            </w:r>
            <w:proofErr w:type="spellEnd"/>
            <w:r>
              <w:rPr>
                <w:rFonts w:eastAsia="Calibri"/>
              </w:rPr>
              <w:t>))</w:t>
            </w:r>
          </w:p>
          <w:p w:rsidR="00B63103" w:rsidRDefault="00A51C1B">
            <w:pPr>
              <w:widowControl w:val="0"/>
              <w:jc w:val="both"/>
              <w:rPr>
                <w:rFonts w:eastAsia="Calibri"/>
              </w:rPr>
            </w:pPr>
            <w:r>
              <w:rPr>
                <w:rFonts w:eastAsia="Calibri"/>
              </w:rPr>
              <w:t>•</w:t>
            </w:r>
            <w:r>
              <w:rPr>
                <w:rFonts w:eastAsia="Calibri"/>
              </w:rPr>
              <w:tab/>
            </w:r>
            <w:proofErr w:type="spellStart"/>
            <w:r>
              <w:rPr>
                <w:rFonts w:eastAsia="Calibri"/>
              </w:rPr>
              <w:t>Blockchain</w:t>
            </w:r>
            <w:proofErr w:type="spellEnd"/>
            <w:r>
              <w:rPr>
                <w:rFonts w:eastAsia="Calibri"/>
              </w:rPr>
              <w:t xml:space="preserve"> (создание открытых систем для осуществления и подтверждения операций перехода прав собственности; оптимизация бизнес-процессов за счет коллективного использования данных; создание системы </w:t>
            </w:r>
            <w:proofErr w:type="spellStart"/>
            <w:r>
              <w:rPr>
                <w:rFonts w:eastAsia="Calibri"/>
              </w:rPr>
              <w:t>Smart</w:t>
            </w:r>
            <w:proofErr w:type="spellEnd"/>
            <w:r>
              <w:rPr>
                <w:rFonts w:eastAsia="Calibri"/>
              </w:rPr>
              <w:t>-контрактов)</w:t>
            </w:r>
          </w:p>
          <w:p w:rsidR="00B63103" w:rsidRDefault="00A51C1B">
            <w:pPr>
              <w:widowControl w:val="0"/>
              <w:jc w:val="both"/>
              <w:rPr>
                <w:rFonts w:eastAsia="Calibri"/>
              </w:rPr>
            </w:pPr>
            <w:r>
              <w:rPr>
                <w:rFonts w:eastAsia="Calibri"/>
              </w:rPr>
              <w:t>•</w:t>
            </w:r>
            <w:r>
              <w:rPr>
                <w:rFonts w:eastAsia="Calibri"/>
              </w:rPr>
              <w:tab/>
              <w:t>API (создание «модулей», включающих банковские продукты и сервисы, для дальнейшего встраивания в продукты/сервисы других компаний (например, функция кредитования на сайте продажи авиабилетов)</w:t>
            </w:r>
          </w:p>
          <w:p w:rsidR="00B63103" w:rsidRDefault="00B63103">
            <w:pPr>
              <w:widowControl w:val="0"/>
              <w:jc w:val="center"/>
              <w:rPr>
                <w:rFonts w:asciiTheme="minorHAnsi" w:eastAsiaTheme="minorEastAsia" w:hAnsiTheme="minorHAnsi" w:cstheme="minorBidi"/>
                <w:sz w:val="22"/>
                <w:szCs w:val="22"/>
              </w:rPr>
            </w:pPr>
          </w:p>
          <w:p w:rsidR="00B63103" w:rsidRDefault="00A51C1B">
            <w:pPr>
              <w:widowControl w:val="0"/>
              <w:jc w:val="center"/>
              <w:rPr>
                <w:rFonts w:eastAsia="Calibri"/>
                <w:b/>
                <w:bCs/>
              </w:rPr>
            </w:pPr>
            <w:r>
              <w:rPr>
                <w:rFonts w:eastAsia="Calibri"/>
                <w:b/>
                <w:bCs/>
              </w:rPr>
              <w:t>Задание</w:t>
            </w:r>
            <w:r w:rsidR="00D50FCA">
              <w:rPr>
                <w:rFonts w:eastAsia="Calibri"/>
                <w:b/>
                <w:bCs/>
              </w:rPr>
              <w:t xml:space="preserve"> 3</w:t>
            </w:r>
          </w:p>
          <w:p w:rsidR="00B63103" w:rsidRDefault="00A51C1B">
            <w:pPr>
              <w:widowControl w:val="0"/>
              <w:jc w:val="both"/>
              <w:rPr>
                <w:rFonts w:eastAsia="Calibri"/>
              </w:rPr>
            </w:pPr>
            <w:r>
              <w:rPr>
                <w:rFonts w:eastAsia="Calibri"/>
              </w:rPr>
              <w:t xml:space="preserve">Первый исламский </w:t>
            </w:r>
            <w:proofErr w:type="spellStart"/>
            <w:r>
              <w:rPr>
                <w:rFonts w:eastAsia="Calibri"/>
              </w:rPr>
              <w:t>финтех</w:t>
            </w:r>
            <w:proofErr w:type="spellEnd"/>
            <w:r>
              <w:rPr>
                <w:rFonts w:eastAsia="Calibri"/>
              </w:rPr>
              <w:t xml:space="preserve"> </w:t>
            </w:r>
            <w:proofErr w:type="spellStart"/>
            <w:r>
              <w:rPr>
                <w:rFonts w:eastAsia="Calibri"/>
              </w:rPr>
              <w:t>tayyab</w:t>
            </w:r>
            <w:proofErr w:type="spellEnd"/>
            <w:r>
              <w:rPr>
                <w:rFonts w:eastAsia="Calibri"/>
              </w:rPr>
              <w:t xml:space="preserve"> предоставляет своим клиентам цифровые и физические исламские платежные карты на базе международной платежной системы VISA, денежные переводы и платежи, включая </w:t>
            </w:r>
            <w:proofErr w:type="spellStart"/>
            <w:r>
              <w:rPr>
                <w:rFonts w:eastAsia="Calibri"/>
              </w:rPr>
              <w:t>Apple</w:t>
            </w:r>
            <w:proofErr w:type="spellEnd"/>
            <w:r>
              <w:rPr>
                <w:rFonts w:eastAsia="Calibri"/>
              </w:rPr>
              <w:t xml:space="preserve"> </w:t>
            </w:r>
            <w:proofErr w:type="spellStart"/>
            <w:r>
              <w:rPr>
                <w:rFonts w:eastAsia="Calibri"/>
              </w:rPr>
              <w:t>Pay</w:t>
            </w:r>
            <w:proofErr w:type="spellEnd"/>
            <w:r>
              <w:rPr>
                <w:rFonts w:eastAsia="Calibri"/>
              </w:rPr>
              <w:t xml:space="preserve"> и </w:t>
            </w:r>
            <w:proofErr w:type="spellStart"/>
            <w:r>
              <w:rPr>
                <w:rFonts w:eastAsia="Calibri"/>
              </w:rPr>
              <w:t>Samsung</w:t>
            </w:r>
            <w:proofErr w:type="spellEnd"/>
            <w:r>
              <w:rPr>
                <w:rFonts w:eastAsia="Calibri"/>
              </w:rPr>
              <w:t xml:space="preserve"> </w:t>
            </w:r>
            <w:proofErr w:type="spellStart"/>
            <w:r>
              <w:rPr>
                <w:rFonts w:eastAsia="Calibri"/>
              </w:rPr>
              <w:t>Pay</w:t>
            </w:r>
            <w:proofErr w:type="spellEnd"/>
            <w:r>
              <w:rPr>
                <w:rFonts w:eastAsia="Calibri"/>
              </w:rPr>
              <w:t>, сервисы ежедневной духовной практики мусульман». В 2023 году выиграл «Цифрового Оскара» ЕБРР.</w:t>
            </w:r>
          </w:p>
          <w:p w:rsidR="00B63103" w:rsidRDefault="00A51C1B">
            <w:pPr>
              <w:widowControl w:val="0"/>
              <w:jc w:val="both"/>
              <w:rPr>
                <w:rFonts w:eastAsia="Calibri"/>
              </w:rPr>
            </w:pPr>
            <w:r>
              <w:rPr>
                <w:rFonts w:eastAsia="Calibri"/>
              </w:rPr>
              <w:t xml:space="preserve">Все принципы исламских </w:t>
            </w:r>
            <w:r>
              <w:rPr>
                <w:rFonts w:eastAsia="Calibri"/>
              </w:rPr>
              <w:lastRenderedPageBreak/>
              <w:t xml:space="preserve">финансов учтены в работе сервиса </w:t>
            </w:r>
            <w:proofErr w:type="spellStart"/>
            <w:r>
              <w:rPr>
                <w:rFonts w:eastAsia="Calibri"/>
              </w:rPr>
              <w:t>Tayyab</w:t>
            </w:r>
            <w:proofErr w:type="spellEnd"/>
            <w:r>
              <w:rPr>
                <w:rFonts w:eastAsia="Calibri"/>
              </w:rPr>
              <w:t>. На практике это работает следующим образом:</w:t>
            </w:r>
          </w:p>
          <w:p w:rsidR="00B63103" w:rsidRDefault="00A51C1B">
            <w:pPr>
              <w:widowControl w:val="0"/>
              <w:jc w:val="both"/>
              <w:rPr>
                <w:rFonts w:eastAsia="Calibri"/>
              </w:rPr>
            </w:pPr>
            <w:r>
              <w:rPr>
                <w:rFonts w:eastAsia="Calibri"/>
              </w:rPr>
              <w:t>•</w:t>
            </w:r>
            <w:r>
              <w:rPr>
                <w:rFonts w:eastAsia="Calibri"/>
              </w:rPr>
              <w:tab/>
              <w:t xml:space="preserve">остатки денег на картах </w:t>
            </w:r>
            <w:proofErr w:type="spellStart"/>
            <w:r>
              <w:rPr>
                <w:rFonts w:eastAsia="Calibri"/>
              </w:rPr>
              <w:t>Tayyab</w:t>
            </w:r>
            <w:proofErr w:type="spellEnd"/>
            <w:r>
              <w:rPr>
                <w:rFonts w:eastAsia="Calibri"/>
              </w:rPr>
              <w:t xml:space="preserve"> не используются для получения процентного дохода (соблюдение </w:t>
            </w:r>
            <w:proofErr w:type="spellStart"/>
            <w:r>
              <w:rPr>
                <w:rFonts w:eastAsia="Calibri"/>
              </w:rPr>
              <w:t>риба</w:t>
            </w:r>
            <w:proofErr w:type="spellEnd"/>
            <w:r>
              <w:rPr>
                <w:rFonts w:eastAsia="Calibri"/>
              </w:rPr>
              <w:t>);</w:t>
            </w:r>
          </w:p>
          <w:p w:rsidR="00B63103" w:rsidRDefault="00A51C1B">
            <w:pPr>
              <w:widowControl w:val="0"/>
              <w:jc w:val="both"/>
              <w:rPr>
                <w:rFonts w:eastAsia="Calibri"/>
              </w:rPr>
            </w:pPr>
            <w:r>
              <w:rPr>
                <w:rFonts w:eastAsia="Calibri"/>
              </w:rPr>
              <w:t>•</w:t>
            </w:r>
            <w:r>
              <w:rPr>
                <w:rFonts w:eastAsia="Calibri"/>
              </w:rPr>
              <w:tab/>
              <w:t xml:space="preserve">на остатки денег по картам не начисляются проценты (соблюдение </w:t>
            </w:r>
            <w:proofErr w:type="spellStart"/>
            <w:r>
              <w:rPr>
                <w:rFonts w:eastAsia="Calibri"/>
              </w:rPr>
              <w:t>риба</w:t>
            </w:r>
            <w:proofErr w:type="spellEnd"/>
            <w:r>
              <w:rPr>
                <w:rFonts w:eastAsia="Calibri"/>
              </w:rPr>
              <w:t>);</w:t>
            </w:r>
          </w:p>
          <w:p w:rsidR="00B63103" w:rsidRDefault="00A51C1B">
            <w:pPr>
              <w:widowControl w:val="0"/>
              <w:jc w:val="both"/>
              <w:rPr>
                <w:rFonts w:eastAsia="Calibri"/>
              </w:rPr>
            </w:pPr>
            <w:r>
              <w:rPr>
                <w:rFonts w:eastAsia="Calibri"/>
              </w:rPr>
              <w:t>•</w:t>
            </w:r>
            <w:r>
              <w:rPr>
                <w:rFonts w:eastAsia="Calibri"/>
              </w:rPr>
              <w:tab/>
              <w:t xml:space="preserve">карта не предназначена для оплаты в казино, а также в любых заведениях игорного и лотерейного бизнеса (соблюдение </w:t>
            </w:r>
            <w:proofErr w:type="spellStart"/>
            <w:r>
              <w:rPr>
                <w:rFonts w:eastAsia="Calibri"/>
              </w:rPr>
              <w:t>майсир</w:t>
            </w:r>
            <w:proofErr w:type="spellEnd"/>
            <w:r>
              <w:rPr>
                <w:rFonts w:eastAsia="Calibri"/>
              </w:rPr>
              <w:t>);</w:t>
            </w:r>
          </w:p>
          <w:p w:rsidR="00B63103" w:rsidRDefault="00A51C1B">
            <w:pPr>
              <w:widowControl w:val="0"/>
              <w:jc w:val="both"/>
              <w:rPr>
                <w:rFonts w:eastAsia="Calibri"/>
              </w:rPr>
            </w:pPr>
            <w:r>
              <w:rPr>
                <w:rFonts w:eastAsia="Calibri"/>
              </w:rPr>
              <w:t>•</w:t>
            </w:r>
            <w:r>
              <w:rPr>
                <w:rFonts w:eastAsia="Calibri"/>
              </w:rPr>
              <w:tab/>
              <w:t xml:space="preserve">карта не предназначена для оплаты в специализированных магазинах по продаже алкогольной и табачной продукции, при этом ограничение не распространяется на универсальные магазины по продаже продуктов (соблюдение </w:t>
            </w:r>
            <w:proofErr w:type="spellStart"/>
            <w:r>
              <w:rPr>
                <w:rFonts w:eastAsia="Calibri"/>
              </w:rPr>
              <w:t>харам</w:t>
            </w:r>
            <w:proofErr w:type="spellEnd"/>
            <w:r>
              <w:rPr>
                <w:rFonts w:eastAsia="Calibri"/>
              </w:rPr>
              <w:t>);</w:t>
            </w:r>
          </w:p>
          <w:p w:rsidR="00B63103" w:rsidRDefault="00A51C1B">
            <w:pPr>
              <w:widowControl w:val="0"/>
              <w:jc w:val="both"/>
              <w:rPr>
                <w:rFonts w:eastAsia="Calibri"/>
              </w:rPr>
            </w:pPr>
            <w:r>
              <w:rPr>
                <w:rFonts w:eastAsia="Calibri"/>
              </w:rPr>
              <w:t>•</w:t>
            </w:r>
            <w:r>
              <w:rPr>
                <w:rFonts w:eastAsia="Calibri"/>
              </w:rPr>
              <w:tab/>
              <w:t xml:space="preserve">карта не предназначена для оплаты товаров и услуг баров и ночных клубов, при этом ограничение не распространяется на рестораны и кафе (соблюдение </w:t>
            </w:r>
            <w:proofErr w:type="spellStart"/>
            <w:r>
              <w:rPr>
                <w:rFonts w:eastAsia="Calibri"/>
              </w:rPr>
              <w:t>харам</w:t>
            </w:r>
            <w:proofErr w:type="spellEnd"/>
            <w:r>
              <w:rPr>
                <w:rFonts w:eastAsia="Calibri"/>
              </w:rPr>
              <w:t>).</w:t>
            </w:r>
          </w:p>
          <w:p w:rsidR="00B63103" w:rsidRDefault="00A51C1B">
            <w:pPr>
              <w:widowControl w:val="0"/>
              <w:jc w:val="both"/>
              <w:rPr>
                <w:rFonts w:eastAsia="Calibri"/>
              </w:rPr>
            </w:pPr>
            <w:r>
              <w:rPr>
                <w:rFonts w:eastAsia="Calibri"/>
              </w:rPr>
              <w:t>Требуется:</w:t>
            </w:r>
          </w:p>
          <w:p w:rsidR="00B63103" w:rsidRDefault="00A51C1B">
            <w:pPr>
              <w:widowControl w:val="0"/>
              <w:jc w:val="both"/>
              <w:rPr>
                <w:rFonts w:asciiTheme="minorHAnsi" w:eastAsiaTheme="minorEastAsia" w:hAnsiTheme="minorHAnsi" w:cstheme="minorBidi"/>
                <w:sz w:val="22"/>
                <w:szCs w:val="22"/>
              </w:rPr>
            </w:pPr>
            <w:r>
              <w:rPr>
                <w:rFonts w:eastAsia="Calibri"/>
              </w:rPr>
              <w:t>Как вы считаете, требует ли это кардинальной перестройки процессов обслуживания платежных карт или связано только с организационными вопросами (правильный выбор точек обслуживания карт и организацией внутренних бизнес-процессов в банке? Обоснуйте свою точку зрения</w:t>
            </w:r>
          </w:p>
          <w:p w:rsidR="00B63103" w:rsidRDefault="00B63103">
            <w:pPr>
              <w:widowControl w:val="0"/>
              <w:spacing w:after="160" w:line="259" w:lineRule="auto"/>
              <w:jc w:val="both"/>
              <w:rPr>
                <w:rFonts w:eastAsia="Calibri"/>
              </w:rPr>
            </w:pPr>
          </w:p>
          <w:p w:rsidR="00B63103" w:rsidRDefault="00A51C1B">
            <w:pPr>
              <w:widowControl w:val="0"/>
              <w:spacing w:after="160" w:line="259" w:lineRule="auto"/>
              <w:jc w:val="center"/>
              <w:rPr>
                <w:rFonts w:eastAsia="Calibri"/>
                <w:b/>
                <w:bCs/>
              </w:rPr>
            </w:pPr>
            <w:r>
              <w:rPr>
                <w:rFonts w:eastAsia="Calibri"/>
                <w:b/>
                <w:bCs/>
              </w:rPr>
              <w:t>Задание</w:t>
            </w:r>
            <w:r w:rsidR="00D50FCA">
              <w:rPr>
                <w:rFonts w:eastAsia="Calibri"/>
                <w:b/>
                <w:bCs/>
              </w:rPr>
              <w:t xml:space="preserve"> 4</w:t>
            </w:r>
          </w:p>
          <w:p w:rsidR="00B63103" w:rsidRDefault="00A51C1B">
            <w:pPr>
              <w:widowControl w:val="0"/>
              <w:spacing w:after="160" w:line="259" w:lineRule="auto"/>
              <w:jc w:val="both"/>
              <w:rPr>
                <w:rFonts w:eastAsia="Calibri"/>
              </w:rPr>
            </w:pPr>
            <w:r>
              <w:rPr>
                <w:rFonts w:eastAsia="Calibri"/>
              </w:rPr>
              <w:t xml:space="preserve">Вызовы для рынка исламского </w:t>
            </w:r>
            <w:proofErr w:type="spellStart"/>
            <w:r>
              <w:rPr>
                <w:rFonts w:eastAsia="Calibri"/>
              </w:rPr>
              <w:t>финтеха</w:t>
            </w:r>
            <w:proofErr w:type="spellEnd"/>
            <w:r>
              <w:rPr>
                <w:rFonts w:eastAsia="Calibri"/>
              </w:rPr>
              <w:t>:</w:t>
            </w:r>
          </w:p>
          <w:p w:rsidR="00B63103" w:rsidRDefault="00A51C1B">
            <w:pPr>
              <w:widowControl w:val="0"/>
              <w:jc w:val="both"/>
              <w:rPr>
                <w:rFonts w:eastAsia="Calibri"/>
              </w:rPr>
            </w:pPr>
            <w:r>
              <w:rPr>
                <w:rFonts w:eastAsia="Calibri"/>
              </w:rPr>
              <w:lastRenderedPageBreak/>
              <w:t xml:space="preserve">— Отсутствие среди населения понимания и осведомленности об исламских продуктах, особенно об исламском </w:t>
            </w:r>
            <w:proofErr w:type="spellStart"/>
            <w:proofErr w:type="gramStart"/>
            <w:r>
              <w:rPr>
                <w:rFonts w:eastAsia="Calibri"/>
              </w:rPr>
              <w:t>финтехе</w:t>
            </w:r>
            <w:proofErr w:type="spellEnd"/>
            <w:r>
              <w:rPr>
                <w:rFonts w:eastAsia="Calibri"/>
              </w:rPr>
              <w:t>..</w:t>
            </w:r>
            <w:proofErr w:type="gramEnd"/>
          </w:p>
          <w:p w:rsidR="00B63103" w:rsidRDefault="00A51C1B">
            <w:pPr>
              <w:widowControl w:val="0"/>
              <w:jc w:val="both"/>
              <w:rPr>
                <w:rFonts w:eastAsia="Calibri"/>
              </w:rPr>
            </w:pPr>
            <w:r>
              <w:rPr>
                <w:rFonts w:eastAsia="Calibri"/>
              </w:rPr>
              <w:t>— Исламская экономика растет медленно, а её рыночная доля не велика (доминирует традиционное финансирование, а исламские продукты отличаются высокой стоимостью).</w:t>
            </w:r>
          </w:p>
          <w:p w:rsidR="00B63103" w:rsidRDefault="00A51C1B">
            <w:pPr>
              <w:widowControl w:val="0"/>
              <w:jc w:val="both"/>
              <w:rPr>
                <w:rFonts w:eastAsia="Calibri"/>
              </w:rPr>
            </w:pPr>
            <w:r>
              <w:rPr>
                <w:rFonts w:eastAsia="Calibri"/>
              </w:rPr>
              <w:t>— Низкий уровень внедрения (доступа и использования) исламских финансовых технологий.</w:t>
            </w:r>
          </w:p>
          <w:p w:rsidR="00B63103" w:rsidRDefault="00A51C1B">
            <w:pPr>
              <w:widowControl w:val="0"/>
              <w:jc w:val="both"/>
              <w:rPr>
                <w:rFonts w:eastAsia="Calibri"/>
              </w:rPr>
            </w:pPr>
            <w:r>
              <w:rPr>
                <w:rFonts w:eastAsia="Calibri"/>
              </w:rPr>
              <w:t xml:space="preserve">—Отсутствие квалифицированных кадровых ресурсов в области применения исламских финансов и тем более исламского </w:t>
            </w:r>
            <w:proofErr w:type="spellStart"/>
            <w:r>
              <w:rPr>
                <w:rFonts w:eastAsia="Calibri"/>
              </w:rPr>
              <w:t>финтеха</w:t>
            </w:r>
            <w:proofErr w:type="spellEnd"/>
            <w:r>
              <w:rPr>
                <w:rFonts w:eastAsia="Calibri"/>
              </w:rPr>
              <w:t xml:space="preserve">. </w:t>
            </w:r>
          </w:p>
          <w:p w:rsidR="00B63103" w:rsidRDefault="00A51C1B">
            <w:pPr>
              <w:widowControl w:val="0"/>
              <w:jc w:val="both"/>
              <w:rPr>
                <w:rFonts w:eastAsia="Calibri"/>
              </w:rPr>
            </w:pPr>
            <w:r>
              <w:rPr>
                <w:rFonts w:eastAsia="Calibri"/>
              </w:rPr>
              <w:t>— Отсутствие регулирования данного вопроса в большинстве стран.</w:t>
            </w:r>
          </w:p>
          <w:p w:rsidR="00B63103" w:rsidRDefault="00A51C1B">
            <w:pPr>
              <w:widowControl w:val="0"/>
              <w:jc w:val="both"/>
              <w:rPr>
                <w:rFonts w:eastAsia="Calibri"/>
              </w:rPr>
            </w:pPr>
            <w:r>
              <w:rPr>
                <w:rFonts w:eastAsia="Calibri"/>
              </w:rPr>
              <w:t xml:space="preserve">— Недоверие мусульманского населения к финансовым услугам в целом и к цифровым финансовым услугам в частности, усугубляемое </w:t>
            </w:r>
            <w:proofErr w:type="spellStart"/>
            <w:r>
              <w:rPr>
                <w:rFonts w:eastAsia="Calibri"/>
              </w:rPr>
              <w:t>киберпреступлениями</w:t>
            </w:r>
            <w:proofErr w:type="spellEnd"/>
            <w:r>
              <w:rPr>
                <w:rFonts w:eastAsia="Calibri"/>
              </w:rPr>
              <w:t>.</w:t>
            </w:r>
          </w:p>
          <w:p w:rsidR="00B63103" w:rsidRDefault="00A51C1B">
            <w:pPr>
              <w:widowControl w:val="0"/>
              <w:jc w:val="both"/>
              <w:rPr>
                <w:rFonts w:eastAsia="Calibri"/>
              </w:rPr>
            </w:pPr>
            <w:r>
              <w:rPr>
                <w:rFonts w:eastAsia="Calibri"/>
              </w:rPr>
              <w:t xml:space="preserve">—Необходимость обеспечения повсеместного и качественного Интернет покрытия для предоставления доступа к новым цифровым финансовым продуктам. В случае неспособности государств предоставить населению доступ к Интернету существует высокая вероятность усугубления степени экономического неравенства и потери конкурентоспособности страны, как в сфере исламского </w:t>
            </w:r>
            <w:proofErr w:type="spellStart"/>
            <w:r>
              <w:rPr>
                <w:rFonts w:eastAsia="Calibri"/>
              </w:rPr>
              <w:t>финтеха</w:t>
            </w:r>
            <w:proofErr w:type="spellEnd"/>
            <w:r>
              <w:rPr>
                <w:rFonts w:eastAsia="Calibri"/>
              </w:rPr>
              <w:t>, так и в других высокотехнологичных отраслях.</w:t>
            </w:r>
          </w:p>
          <w:p w:rsidR="00B63103" w:rsidRDefault="00A51C1B">
            <w:pPr>
              <w:widowControl w:val="0"/>
              <w:spacing w:before="120" w:after="120" w:line="259" w:lineRule="auto"/>
              <w:jc w:val="both"/>
              <w:rPr>
                <w:rFonts w:eastAsia="Calibri"/>
              </w:rPr>
            </w:pPr>
            <w:r>
              <w:rPr>
                <w:rFonts w:eastAsia="Calibri"/>
              </w:rPr>
              <w:lastRenderedPageBreak/>
              <w:t>Требуется:</w:t>
            </w:r>
          </w:p>
          <w:p w:rsidR="00B63103" w:rsidRDefault="00A51C1B">
            <w:pPr>
              <w:widowControl w:val="0"/>
              <w:spacing w:after="160" w:line="259" w:lineRule="auto"/>
              <w:jc w:val="both"/>
              <w:rPr>
                <w:rFonts w:eastAsia="Calibri"/>
              </w:rPr>
            </w:pPr>
            <w:r>
              <w:rPr>
                <w:rFonts w:eastAsia="Calibri"/>
              </w:rPr>
              <w:t xml:space="preserve">Какая из причин, на Ваш взгляд, наиболее сильно тормозит развитие исламского </w:t>
            </w:r>
            <w:proofErr w:type="spellStart"/>
            <w:r>
              <w:rPr>
                <w:rFonts w:eastAsia="Calibri"/>
              </w:rPr>
              <w:t>финтеха</w:t>
            </w:r>
            <w:proofErr w:type="spellEnd"/>
            <w:r>
              <w:rPr>
                <w:rFonts w:eastAsia="Calibri"/>
              </w:rPr>
              <w:t>? Обоснуйте свою точку зрения.</w:t>
            </w:r>
          </w:p>
        </w:tc>
      </w:tr>
      <w:tr w:rsidR="00B63103">
        <w:tc>
          <w:tcPr>
            <w:tcW w:w="2520" w:type="dxa"/>
            <w:tcBorders>
              <w:top w:val="single" w:sz="4" w:space="0" w:color="000000"/>
              <w:left w:val="single" w:sz="4" w:space="0" w:color="000000"/>
              <w:bottom w:val="single" w:sz="4" w:space="0" w:color="000000"/>
              <w:right w:val="single" w:sz="4" w:space="0" w:color="000000"/>
            </w:tcBorders>
          </w:tcPr>
          <w:p w:rsidR="00B63103" w:rsidRDefault="00A51C1B">
            <w:pPr>
              <w:widowControl w:val="0"/>
              <w:jc w:val="both"/>
              <w:rPr>
                <w:color w:val="000000"/>
              </w:rPr>
            </w:pPr>
            <w:r>
              <w:rPr>
                <w:color w:val="000000"/>
              </w:rPr>
              <w:lastRenderedPageBreak/>
              <w:t>ПК-2</w:t>
            </w:r>
          </w:p>
          <w:p w:rsidR="00B63103" w:rsidRDefault="00A51C1B">
            <w:pPr>
              <w:widowControl w:val="0"/>
              <w:jc w:val="both"/>
              <w:rPr>
                <w:color w:val="000000"/>
              </w:rPr>
            </w:pPr>
            <w:r>
              <w:rPr>
                <w:color w:val="000000"/>
              </w:rPr>
              <w:t xml:space="preserve">Способен к идентификации, разработке и внедрению инновационных финансовых продуктов и услуг, в том числе с использованием </w:t>
            </w:r>
            <w:proofErr w:type="spellStart"/>
            <w:r>
              <w:rPr>
                <w:color w:val="000000"/>
              </w:rPr>
              <w:t>финтеха</w:t>
            </w:r>
            <w:proofErr w:type="spellEnd"/>
            <w:r>
              <w:rPr>
                <w:color w:val="000000"/>
              </w:rPr>
              <w:t>, для удовлетворения потребностей современного рынка классического и исламского банкинга</w:t>
            </w:r>
          </w:p>
          <w:p w:rsidR="00B63103" w:rsidRDefault="00B63103">
            <w:pPr>
              <w:widowControl w:val="0"/>
              <w:jc w:val="both"/>
              <w:rPr>
                <w:color w:val="000000"/>
              </w:rPr>
            </w:pPr>
          </w:p>
          <w:p w:rsidR="00B63103" w:rsidRDefault="00B63103">
            <w:pPr>
              <w:widowControl w:val="0"/>
              <w:jc w:val="both"/>
              <w:rPr>
                <w:rFonts w:eastAsia="Calibri"/>
              </w:rPr>
            </w:pPr>
          </w:p>
        </w:tc>
        <w:tc>
          <w:tcPr>
            <w:tcW w:w="2295" w:type="dxa"/>
            <w:tcBorders>
              <w:top w:val="single" w:sz="4" w:space="0" w:color="000000"/>
              <w:left w:val="single" w:sz="4" w:space="0" w:color="000000"/>
              <w:bottom w:val="single" w:sz="4" w:space="0" w:color="000000"/>
              <w:right w:val="single" w:sz="4" w:space="0" w:color="000000"/>
            </w:tcBorders>
          </w:tcPr>
          <w:p w:rsidR="00B63103" w:rsidRDefault="00A51C1B">
            <w:pPr>
              <w:widowControl w:val="0"/>
              <w:jc w:val="both"/>
              <w:rPr>
                <w:rFonts w:asciiTheme="minorHAnsi" w:eastAsiaTheme="minorEastAsia" w:hAnsiTheme="minorHAnsi" w:cstheme="minorBidi"/>
                <w:sz w:val="22"/>
                <w:szCs w:val="22"/>
              </w:rPr>
            </w:pPr>
            <w:r>
              <w:t xml:space="preserve">1.Определяет потребности клиентов традиционных банков и разрабатывает инновационные финансовые продукты и услуги, используя современные </w:t>
            </w:r>
            <w:proofErr w:type="spellStart"/>
            <w:r>
              <w:t>финтех</w:t>
            </w:r>
            <w:proofErr w:type="spellEnd"/>
            <w:r>
              <w:t xml:space="preserve">-решения </w:t>
            </w:r>
          </w:p>
          <w:p w:rsidR="00B63103" w:rsidRDefault="00B63103">
            <w:pPr>
              <w:widowControl w:val="0"/>
              <w:jc w:val="both"/>
              <w:rPr>
                <w:rFonts w:asciiTheme="minorHAnsi" w:eastAsiaTheme="minorEastAsia" w:hAnsiTheme="minorHAnsi" w:cstheme="minorBidi"/>
                <w:sz w:val="22"/>
                <w:szCs w:val="22"/>
              </w:rPr>
            </w:pPr>
          </w:p>
          <w:p w:rsidR="00B63103" w:rsidRDefault="00B63103">
            <w:pPr>
              <w:widowControl w:val="0"/>
              <w:jc w:val="both"/>
              <w:rPr>
                <w:rFonts w:asciiTheme="minorHAnsi" w:eastAsiaTheme="minorEastAsia" w:hAnsiTheme="minorHAnsi" w:cstheme="minorBidi"/>
                <w:sz w:val="22"/>
                <w:szCs w:val="22"/>
              </w:rPr>
            </w:pPr>
          </w:p>
          <w:p w:rsidR="00B63103" w:rsidRDefault="00B63103">
            <w:pPr>
              <w:widowControl w:val="0"/>
              <w:jc w:val="both"/>
              <w:rPr>
                <w:rFonts w:asciiTheme="minorHAnsi" w:eastAsiaTheme="minorEastAsia" w:hAnsiTheme="minorHAnsi" w:cstheme="minorBidi"/>
                <w:sz w:val="22"/>
                <w:szCs w:val="22"/>
              </w:rPr>
            </w:pPr>
          </w:p>
          <w:p w:rsidR="00B63103" w:rsidRDefault="00B63103">
            <w:pPr>
              <w:widowControl w:val="0"/>
              <w:jc w:val="both"/>
              <w:rPr>
                <w:rFonts w:asciiTheme="minorHAnsi" w:eastAsiaTheme="minorEastAsia" w:hAnsiTheme="minorHAnsi" w:cstheme="minorBidi"/>
                <w:sz w:val="22"/>
                <w:szCs w:val="22"/>
              </w:rPr>
            </w:pPr>
          </w:p>
          <w:p w:rsidR="00B63103" w:rsidRDefault="00B63103">
            <w:pPr>
              <w:widowControl w:val="0"/>
              <w:jc w:val="both"/>
              <w:rPr>
                <w:rFonts w:asciiTheme="minorHAnsi" w:eastAsiaTheme="minorEastAsia" w:hAnsiTheme="minorHAnsi" w:cstheme="minorBidi"/>
                <w:sz w:val="22"/>
                <w:szCs w:val="22"/>
              </w:rPr>
            </w:pPr>
          </w:p>
          <w:p w:rsidR="00B63103" w:rsidRDefault="00B63103">
            <w:pPr>
              <w:widowControl w:val="0"/>
              <w:jc w:val="both"/>
              <w:rPr>
                <w:rFonts w:asciiTheme="minorHAnsi" w:eastAsiaTheme="minorEastAsia" w:hAnsiTheme="minorHAnsi" w:cstheme="minorBidi"/>
                <w:sz w:val="22"/>
                <w:szCs w:val="22"/>
              </w:rPr>
            </w:pPr>
          </w:p>
          <w:p w:rsidR="00B63103" w:rsidRDefault="00B63103">
            <w:pPr>
              <w:widowControl w:val="0"/>
              <w:jc w:val="both"/>
              <w:rPr>
                <w:rFonts w:asciiTheme="minorHAnsi" w:eastAsiaTheme="minorEastAsia" w:hAnsiTheme="minorHAnsi" w:cstheme="minorBidi"/>
                <w:sz w:val="22"/>
                <w:szCs w:val="22"/>
              </w:rPr>
            </w:pPr>
          </w:p>
          <w:p w:rsidR="00B63103" w:rsidRDefault="00B63103">
            <w:pPr>
              <w:widowControl w:val="0"/>
              <w:jc w:val="both"/>
              <w:rPr>
                <w:rFonts w:asciiTheme="minorHAnsi" w:eastAsiaTheme="minorEastAsia" w:hAnsiTheme="minorHAnsi" w:cstheme="minorBidi"/>
                <w:sz w:val="22"/>
                <w:szCs w:val="22"/>
              </w:rPr>
            </w:pPr>
          </w:p>
          <w:p w:rsidR="00B63103" w:rsidRDefault="00B63103">
            <w:pPr>
              <w:widowControl w:val="0"/>
              <w:jc w:val="both"/>
              <w:rPr>
                <w:rFonts w:asciiTheme="minorHAnsi" w:eastAsiaTheme="minorEastAsia" w:hAnsiTheme="minorHAnsi" w:cstheme="minorBidi"/>
                <w:sz w:val="22"/>
                <w:szCs w:val="22"/>
              </w:rPr>
            </w:pPr>
          </w:p>
          <w:p w:rsidR="00B63103" w:rsidRDefault="00B63103">
            <w:pPr>
              <w:widowControl w:val="0"/>
              <w:jc w:val="both"/>
              <w:rPr>
                <w:rFonts w:asciiTheme="minorHAnsi" w:eastAsiaTheme="minorEastAsia" w:hAnsiTheme="minorHAnsi" w:cstheme="minorBidi"/>
                <w:sz w:val="22"/>
                <w:szCs w:val="22"/>
              </w:rPr>
            </w:pPr>
          </w:p>
          <w:p w:rsidR="00B63103" w:rsidRDefault="00B63103">
            <w:pPr>
              <w:widowControl w:val="0"/>
              <w:jc w:val="both"/>
              <w:rPr>
                <w:rFonts w:asciiTheme="minorHAnsi" w:eastAsiaTheme="minorEastAsia" w:hAnsiTheme="minorHAnsi" w:cstheme="minorBidi"/>
                <w:sz w:val="22"/>
                <w:szCs w:val="22"/>
              </w:rPr>
            </w:pPr>
          </w:p>
          <w:p w:rsidR="00B63103" w:rsidRDefault="00B63103">
            <w:pPr>
              <w:widowControl w:val="0"/>
              <w:jc w:val="both"/>
              <w:rPr>
                <w:rFonts w:asciiTheme="minorHAnsi" w:eastAsiaTheme="minorEastAsia" w:hAnsiTheme="minorHAnsi" w:cstheme="minorBidi"/>
                <w:sz w:val="22"/>
                <w:szCs w:val="22"/>
              </w:rPr>
            </w:pPr>
          </w:p>
          <w:p w:rsidR="00B63103" w:rsidRDefault="00B63103">
            <w:pPr>
              <w:widowControl w:val="0"/>
              <w:jc w:val="both"/>
              <w:rPr>
                <w:rFonts w:asciiTheme="minorHAnsi" w:eastAsiaTheme="minorEastAsia" w:hAnsiTheme="minorHAnsi" w:cstheme="minorBidi"/>
                <w:sz w:val="22"/>
                <w:szCs w:val="22"/>
              </w:rPr>
            </w:pPr>
          </w:p>
          <w:p w:rsidR="00B63103" w:rsidRDefault="00B63103">
            <w:pPr>
              <w:widowControl w:val="0"/>
              <w:jc w:val="both"/>
              <w:rPr>
                <w:rFonts w:asciiTheme="minorHAnsi" w:eastAsiaTheme="minorEastAsia" w:hAnsiTheme="minorHAnsi" w:cstheme="minorBidi"/>
                <w:sz w:val="22"/>
                <w:szCs w:val="22"/>
              </w:rPr>
            </w:pPr>
          </w:p>
          <w:p w:rsidR="00B63103" w:rsidRDefault="00B63103">
            <w:pPr>
              <w:widowControl w:val="0"/>
              <w:jc w:val="both"/>
              <w:rPr>
                <w:rFonts w:asciiTheme="minorHAnsi" w:eastAsiaTheme="minorEastAsia" w:hAnsiTheme="minorHAnsi" w:cstheme="minorBidi"/>
                <w:sz w:val="22"/>
                <w:szCs w:val="22"/>
              </w:rPr>
            </w:pPr>
          </w:p>
          <w:p w:rsidR="00B63103" w:rsidRDefault="00B63103">
            <w:pPr>
              <w:widowControl w:val="0"/>
              <w:jc w:val="both"/>
              <w:rPr>
                <w:rFonts w:asciiTheme="minorHAnsi" w:eastAsiaTheme="minorEastAsia" w:hAnsiTheme="minorHAnsi" w:cstheme="minorBidi"/>
                <w:sz w:val="22"/>
                <w:szCs w:val="22"/>
              </w:rPr>
            </w:pPr>
          </w:p>
          <w:p w:rsidR="00B63103" w:rsidRDefault="00B63103">
            <w:pPr>
              <w:widowControl w:val="0"/>
              <w:jc w:val="both"/>
              <w:rPr>
                <w:rFonts w:asciiTheme="minorHAnsi" w:eastAsiaTheme="minorEastAsia" w:hAnsiTheme="minorHAnsi" w:cstheme="minorBidi"/>
                <w:sz w:val="22"/>
                <w:szCs w:val="22"/>
              </w:rPr>
            </w:pPr>
          </w:p>
          <w:p w:rsidR="00B63103" w:rsidRDefault="00B63103">
            <w:pPr>
              <w:widowControl w:val="0"/>
              <w:jc w:val="both"/>
              <w:rPr>
                <w:rFonts w:asciiTheme="minorHAnsi" w:eastAsiaTheme="minorEastAsia" w:hAnsiTheme="minorHAnsi" w:cstheme="minorBidi"/>
                <w:sz w:val="22"/>
                <w:szCs w:val="22"/>
              </w:rPr>
            </w:pPr>
          </w:p>
          <w:p w:rsidR="00B63103" w:rsidRDefault="00B63103">
            <w:pPr>
              <w:widowControl w:val="0"/>
              <w:jc w:val="both"/>
              <w:rPr>
                <w:rFonts w:asciiTheme="minorHAnsi" w:eastAsiaTheme="minorEastAsia" w:hAnsiTheme="minorHAnsi" w:cstheme="minorBidi"/>
                <w:sz w:val="22"/>
                <w:szCs w:val="22"/>
              </w:rPr>
            </w:pPr>
          </w:p>
          <w:p w:rsidR="00B63103" w:rsidRDefault="00B63103">
            <w:pPr>
              <w:widowControl w:val="0"/>
              <w:jc w:val="both"/>
              <w:rPr>
                <w:rFonts w:asciiTheme="minorHAnsi" w:eastAsiaTheme="minorEastAsia" w:hAnsiTheme="minorHAnsi" w:cstheme="minorBidi"/>
                <w:sz w:val="22"/>
                <w:szCs w:val="22"/>
              </w:rPr>
            </w:pPr>
          </w:p>
          <w:p w:rsidR="00B63103" w:rsidRDefault="00B63103">
            <w:pPr>
              <w:widowControl w:val="0"/>
              <w:jc w:val="both"/>
              <w:rPr>
                <w:rFonts w:asciiTheme="minorHAnsi" w:eastAsiaTheme="minorEastAsia" w:hAnsiTheme="minorHAnsi" w:cstheme="minorBidi"/>
                <w:sz w:val="22"/>
                <w:szCs w:val="22"/>
              </w:rPr>
            </w:pPr>
          </w:p>
          <w:p w:rsidR="00B63103" w:rsidRDefault="00B63103">
            <w:pPr>
              <w:widowControl w:val="0"/>
              <w:jc w:val="both"/>
              <w:rPr>
                <w:rFonts w:asciiTheme="minorHAnsi" w:eastAsiaTheme="minorEastAsia" w:hAnsiTheme="minorHAnsi" w:cstheme="minorBidi"/>
                <w:sz w:val="22"/>
                <w:szCs w:val="22"/>
              </w:rPr>
            </w:pPr>
          </w:p>
          <w:p w:rsidR="00B63103" w:rsidRDefault="00B63103">
            <w:pPr>
              <w:widowControl w:val="0"/>
              <w:jc w:val="both"/>
              <w:rPr>
                <w:rFonts w:asciiTheme="minorHAnsi" w:eastAsiaTheme="minorEastAsia" w:hAnsiTheme="minorHAnsi" w:cstheme="minorBidi"/>
                <w:sz w:val="22"/>
                <w:szCs w:val="22"/>
              </w:rPr>
            </w:pPr>
          </w:p>
          <w:p w:rsidR="00B63103" w:rsidRDefault="00B63103">
            <w:pPr>
              <w:widowControl w:val="0"/>
              <w:jc w:val="both"/>
              <w:rPr>
                <w:rFonts w:asciiTheme="minorHAnsi" w:eastAsiaTheme="minorEastAsia" w:hAnsiTheme="minorHAnsi" w:cstheme="minorBidi"/>
                <w:sz w:val="22"/>
                <w:szCs w:val="22"/>
              </w:rPr>
            </w:pPr>
          </w:p>
          <w:p w:rsidR="00B63103" w:rsidRDefault="00B63103">
            <w:pPr>
              <w:widowControl w:val="0"/>
              <w:jc w:val="both"/>
              <w:rPr>
                <w:rFonts w:asciiTheme="minorHAnsi" w:eastAsiaTheme="minorEastAsia" w:hAnsiTheme="minorHAnsi" w:cstheme="minorBidi"/>
                <w:sz w:val="22"/>
                <w:szCs w:val="22"/>
              </w:rPr>
            </w:pPr>
          </w:p>
          <w:p w:rsidR="00B63103" w:rsidRDefault="00B63103">
            <w:pPr>
              <w:widowControl w:val="0"/>
              <w:jc w:val="both"/>
              <w:rPr>
                <w:rFonts w:asciiTheme="minorHAnsi" w:eastAsiaTheme="minorEastAsia" w:hAnsiTheme="minorHAnsi" w:cstheme="minorBidi"/>
                <w:sz w:val="22"/>
                <w:szCs w:val="22"/>
              </w:rPr>
            </w:pPr>
          </w:p>
          <w:p w:rsidR="00B63103" w:rsidRDefault="00B63103">
            <w:pPr>
              <w:widowControl w:val="0"/>
              <w:jc w:val="both"/>
              <w:rPr>
                <w:rFonts w:asciiTheme="minorHAnsi" w:eastAsiaTheme="minorEastAsia" w:hAnsiTheme="minorHAnsi" w:cstheme="minorBidi"/>
                <w:sz w:val="22"/>
                <w:szCs w:val="22"/>
              </w:rPr>
            </w:pPr>
          </w:p>
          <w:p w:rsidR="00B63103" w:rsidRDefault="00B63103">
            <w:pPr>
              <w:widowControl w:val="0"/>
              <w:jc w:val="both"/>
              <w:rPr>
                <w:rFonts w:asciiTheme="minorHAnsi" w:eastAsiaTheme="minorEastAsia" w:hAnsiTheme="minorHAnsi" w:cstheme="minorBidi"/>
                <w:sz w:val="22"/>
                <w:szCs w:val="22"/>
              </w:rPr>
            </w:pPr>
          </w:p>
          <w:p w:rsidR="00B63103" w:rsidRDefault="00B63103">
            <w:pPr>
              <w:widowControl w:val="0"/>
              <w:jc w:val="both"/>
              <w:rPr>
                <w:rFonts w:asciiTheme="minorHAnsi" w:eastAsiaTheme="minorEastAsia" w:hAnsiTheme="minorHAnsi" w:cstheme="minorBidi"/>
                <w:sz w:val="22"/>
                <w:szCs w:val="22"/>
              </w:rPr>
            </w:pPr>
          </w:p>
          <w:p w:rsidR="00B63103" w:rsidRDefault="00A51C1B">
            <w:pPr>
              <w:widowControl w:val="0"/>
              <w:jc w:val="both"/>
              <w:rPr>
                <w:rFonts w:asciiTheme="minorHAnsi" w:eastAsiaTheme="minorEastAsia" w:hAnsiTheme="minorHAnsi" w:cstheme="minorBidi"/>
                <w:sz w:val="22"/>
                <w:szCs w:val="22"/>
              </w:rPr>
            </w:pPr>
            <w:r>
              <w:t xml:space="preserve">2. Внедряет разработанные финансовые продукты и услуги в </w:t>
            </w:r>
            <w:r>
              <w:lastRenderedPageBreak/>
              <w:t>традиционные банки, обеспечивая их соответствие требованиям рынка и удовлетворение потребностей клиентов</w:t>
            </w:r>
          </w:p>
          <w:p w:rsidR="00B63103" w:rsidRDefault="00B63103">
            <w:pPr>
              <w:widowControl w:val="0"/>
              <w:jc w:val="both"/>
              <w:rPr>
                <w:rFonts w:asciiTheme="minorHAnsi" w:eastAsiaTheme="minorEastAsia" w:hAnsiTheme="minorHAnsi" w:cstheme="minorBidi"/>
                <w:sz w:val="22"/>
                <w:szCs w:val="22"/>
              </w:rPr>
            </w:pPr>
          </w:p>
          <w:p w:rsidR="00B63103" w:rsidRDefault="00B63103">
            <w:pPr>
              <w:widowControl w:val="0"/>
              <w:jc w:val="both"/>
              <w:rPr>
                <w:rFonts w:asciiTheme="minorHAnsi" w:eastAsiaTheme="minorEastAsia" w:hAnsiTheme="minorHAnsi" w:cstheme="minorBidi"/>
                <w:sz w:val="22"/>
                <w:szCs w:val="22"/>
              </w:rPr>
            </w:pPr>
          </w:p>
          <w:p w:rsidR="00B63103" w:rsidRDefault="00B63103">
            <w:pPr>
              <w:widowControl w:val="0"/>
              <w:jc w:val="both"/>
              <w:rPr>
                <w:rFonts w:asciiTheme="minorHAnsi" w:eastAsiaTheme="minorEastAsia" w:hAnsiTheme="minorHAnsi" w:cstheme="minorBidi"/>
                <w:sz w:val="22"/>
                <w:szCs w:val="22"/>
              </w:rPr>
            </w:pPr>
          </w:p>
          <w:p w:rsidR="00B63103" w:rsidRDefault="00B63103">
            <w:pPr>
              <w:widowControl w:val="0"/>
              <w:jc w:val="both"/>
              <w:rPr>
                <w:rFonts w:asciiTheme="minorHAnsi" w:eastAsiaTheme="minorEastAsia" w:hAnsiTheme="minorHAnsi" w:cstheme="minorBidi"/>
                <w:sz w:val="22"/>
                <w:szCs w:val="22"/>
              </w:rPr>
            </w:pPr>
          </w:p>
          <w:p w:rsidR="00B63103" w:rsidRDefault="00B63103">
            <w:pPr>
              <w:widowControl w:val="0"/>
              <w:jc w:val="both"/>
              <w:rPr>
                <w:rFonts w:asciiTheme="minorHAnsi" w:eastAsiaTheme="minorEastAsia" w:hAnsiTheme="minorHAnsi" w:cstheme="minorBidi"/>
                <w:sz w:val="22"/>
                <w:szCs w:val="22"/>
              </w:rPr>
            </w:pPr>
          </w:p>
          <w:p w:rsidR="00B63103" w:rsidRDefault="00B63103">
            <w:pPr>
              <w:widowControl w:val="0"/>
              <w:jc w:val="both"/>
              <w:rPr>
                <w:rFonts w:asciiTheme="minorHAnsi" w:eastAsiaTheme="minorEastAsia" w:hAnsiTheme="minorHAnsi" w:cstheme="minorBidi"/>
                <w:sz w:val="22"/>
                <w:szCs w:val="22"/>
              </w:rPr>
            </w:pPr>
          </w:p>
          <w:p w:rsidR="00B63103" w:rsidRDefault="00B63103">
            <w:pPr>
              <w:widowControl w:val="0"/>
              <w:jc w:val="both"/>
              <w:rPr>
                <w:rFonts w:asciiTheme="minorHAnsi" w:eastAsiaTheme="minorEastAsia" w:hAnsiTheme="minorHAnsi" w:cstheme="minorBidi"/>
                <w:sz w:val="22"/>
                <w:szCs w:val="22"/>
              </w:rPr>
            </w:pPr>
          </w:p>
          <w:p w:rsidR="00B63103" w:rsidRDefault="00B63103">
            <w:pPr>
              <w:widowControl w:val="0"/>
              <w:jc w:val="both"/>
              <w:rPr>
                <w:rFonts w:asciiTheme="minorHAnsi" w:eastAsiaTheme="minorEastAsia" w:hAnsiTheme="minorHAnsi" w:cstheme="minorBidi"/>
                <w:sz w:val="22"/>
                <w:szCs w:val="22"/>
              </w:rPr>
            </w:pPr>
          </w:p>
          <w:p w:rsidR="00B63103" w:rsidRDefault="00B63103">
            <w:pPr>
              <w:widowControl w:val="0"/>
              <w:jc w:val="both"/>
              <w:rPr>
                <w:rFonts w:asciiTheme="minorHAnsi" w:eastAsiaTheme="minorEastAsia" w:hAnsiTheme="minorHAnsi" w:cstheme="minorBidi"/>
                <w:sz w:val="22"/>
                <w:szCs w:val="22"/>
              </w:rPr>
            </w:pPr>
          </w:p>
          <w:p w:rsidR="00B63103" w:rsidRDefault="00B63103">
            <w:pPr>
              <w:widowControl w:val="0"/>
              <w:jc w:val="both"/>
              <w:rPr>
                <w:rFonts w:asciiTheme="minorHAnsi" w:eastAsiaTheme="minorEastAsia" w:hAnsiTheme="minorHAnsi" w:cstheme="minorBidi"/>
                <w:sz w:val="22"/>
                <w:szCs w:val="22"/>
              </w:rPr>
            </w:pPr>
          </w:p>
          <w:p w:rsidR="00B63103" w:rsidRDefault="00B63103">
            <w:pPr>
              <w:widowControl w:val="0"/>
              <w:jc w:val="both"/>
              <w:rPr>
                <w:rFonts w:asciiTheme="minorHAnsi" w:eastAsiaTheme="minorEastAsia" w:hAnsiTheme="minorHAnsi" w:cstheme="minorBidi"/>
                <w:sz w:val="22"/>
                <w:szCs w:val="22"/>
              </w:rPr>
            </w:pPr>
          </w:p>
          <w:p w:rsidR="00B63103" w:rsidRDefault="00B63103">
            <w:pPr>
              <w:widowControl w:val="0"/>
              <w:jc w:val="both"/>
              <w:rPr>
                <w:rFonts w:asciiTheme="minorHAnsi" w:eastAsiaTheme="minorEastAsia" w:hAnsiTheme="minorHAnsi" w:cstheme="minorBidi"/>
                <w:sz w:val="22"/>
                <w:szCs w:val="22"/>
              </w:rPr>
            </w:pPr>
          </w:p>
          <w:p w:rsidR="00B63103" w:rsidRDefault="00B63103">
            <w:pPr>
              <w:widowControl w:val="0"/>
              <w:jc w:val="both"/>
              <w:rPr>
                <w:rFonts w:asciiTheme="minorHAnsi" w:eastAsiaTheme="minorEastAsia" w:hAnsiTheme="minorHAnsi" w:cstheme="minorBidi"/>
                <w:sz w:val="22"/>
                <w:szCs w:val="22"/>
              </w:rPr>
            </w:pPr>
          </w:p>
          <w:p w:rsidR="00B63103" w:rsidRDefault="00B63103">
            <w:pPr>
              <w:widowControl w:val="0"/>
              <w:jc w:val="both"/>
              <w:rPr>
                <w:rFonts w:asciiTheme="minorHAnsi" w:eastAsiaTheme="minorEastAsia" w:hAnsiTheme="minorHAnsi" w:cstheme="minorBidi"/>
                <w:sz w:val="22"/>
                <w:szCs w:val="22"/>
              </w:rPr>
            </w:pPr>
          </w:p>
          <w:p w:rsidR="00B63103" w:rsidRDefault="00B63103">
            <w:pPr>
              <w:widowControl w:val="0"/>
              <w:jc w:val="both"/>
              <w:rPr>
                <w:rFonts w:asciiTheme="minorHAnsi" w:eastAsiaTheme="minorEastAsia" w:hAnsiTheme="minorHAnsi" w:cstheme="minorBidi"/>
                <w:sz w:val="22"/>
                <w:szCs w:val="22"/>
              </w:rPr>
            </w:pPr>
          </w:p>
          <w:p w:rsidR="00B63103" w:rsidRDefault="00B63103">
            <w:pPr>
              <w:widowControl w:val="0"/>
              <w:jc w:val="both"/>
              <w:rPr>
                <w:rFonts w:asciiTheme="minorHAnsi" w:eastAsiaTheme="minorEastAsia" w:hAnsiTheme="minorHAnsi" w:cstheme="minorBidi"/>
                <w:sz w:val="22"/>
                <w:szCs w:val="22"/>
              </w:rPr>
            </w:pPr>
          </w:p>
          <w:p w:rsidR="00B63103" w:rsidRDefault="00B63103">
            <w:pPr>
              <w:widowControl w:val="0"/>
              <w:jc w:val="both"/>
              <w:rPr>
                <w:rFonts w:asciiTheme="minorHAnsi" w:eastAsiaTheme="minorEastAsia" w:hAnsiTheme="minorHAnsi" w:cstheme="minorBidi"/>
                <w:sz w:val="22"/>
                <w:szCs w:val="22"/>
              </w:rPr>
            </w:pPr>
          </w:p>
          <w:p w:rsidR="00B63103" w:rsidRDefault="00B63103">
            <w:pPr>
              <w:widowControl w:val="0"/>
              <w:jc w:val="both"/>
              <w:rPr>
                <w:rFonts w:asciiTheme="minorHAnsi" w:eastAsiaTheme="minorEastAsia" w:hAnsiTheme="minorHAnsi" w:cstheme="minorBidi"/>
                <w:sz w:val="22"/>
                <w:szCs w:val="22"/>
              </w:rPr>
            </w:pPr>
          </w:p>
          <w:p w:rsidR="00B63103" w:rsidRDefault="00B63103">
            <w:pPr>
              <w:widowControl w:val="0"/>
              <w:jc w:val="both"/>
              <w:rPr>
                <w:rFonts w:asciiTheme="minorHAnsi" w:eastAsiaTheme="minorEastAsia" w:hAnsiTheme="minorHAnsi" w:cstheme="minorBidi"/>
                <w:sz w:val="22"/>
                <w:szCs w:val="22"/>
              </w:rPr>
            </w:pPr>
          </w:p>
          <w:p w:rsidR="00B63103" w:rsidRDefault="00B63103">
            <w:pPr>
              <w:widowControl w:val="0"/>
              <w:jc w:val="both"/>
              <w:rPr>
                <w:rFonts w:asciiTheme="minorHAnsi" w:eastAsiaTheme="minorEastAsia" w:hAnsiTheme="minorHAnsi" w:cstheme="minorBidi"/>
                <w:sz w:val="22"/>
                <w:szCs w:val="22"/>
              </w:rPr>
            </w:pPr>
          </w:p>
          <w:p w:rsidR="00B63103" w:rsidRDefault="00B63103">
            <w:pPr>
              <w:widowControl w:val="0"/>
              <w:jc w:val="both"/>
              <w:rPr>
                <w:rFonts w:asciiTheme="minorHAnsi" w:eastAsiaTheme="minorEastAsia" w:hAnsiTheme="minorHAnsi" w:cstheme="minorBidi"/>
                <w:sz w:val="22"/>
                <w:szCs w:val="22"/>
              </w:rPr>
            </w:pPr>
          </w:p>
          <w:p w:rsidR="00B63103" w:rsidRDefault="00B63103">
            <w:pPr>
              <w:widowControl w:val="0"/>
              <w:jc w:val="both"/>
              <w:rPr>
                <w:rFonts w:asciiTheme="minorHAnsi" w:eastAsiaTheme="minorEastAsia" w:hAnsiTheme="minorHAnsi" w:cstheme="minorBidi"/>
                <w:sz w:val="22"/>
                <w:szCs w:val="22"/>
              </w:rPr>
            </w:pPr>
          </w:p>
          <w:p w:rsidR="00B63103" w:rsidRDefault="00B63103">
            <w:pPr>
              <w:widowControl w:val="0"/>
              <w:jc w:val="both"/>
              <w:rPr>
                <w:rFonts w:asciiTheme="minorHAnsi" w:eastAsiaTheme="minorEastAsia" w:hAnsiTheme="minorHAnsi" w:cstheme="minorBidi"/>
                <w:sz w:val="22"/>
                <w:szCs w:val="22"/>
              </w:rPr>
            </w:pPr>
          </w:p>
          <w:p w:rsidR="00B63103" w:rsidRDefault="00B63103">
            <w:pPr>
              <w:widowControl w:val="0"/>
              <w:jc w:val="both"/>
              <w:rPr>
                <w:rFonts w:asciiTheme="minorHAnsi" w:eastAsiaTheme="minorEastAsia" w:hAnsiTheme="minorHAnsi" w:cstheme="minorBidi"/>
                <w:sz w:val="22"/>
                <w:szCs w:val="22"/>
              </w:rPr>
            </w:pPr>
          </w:p>
          <w:p w:rsidR="00B63103" w:rsidRDefault="00B63103">
            <w:pPr>
              <w:widowControl w:val="0"/>
              <w:jc w:val="both"/>
              <w:rPr>
                <w:rFonts w:asciiTheme="minorHAnsi" w:eastAsiaTheme="minorEastAsia" w:hAnsiTheme="minorHAnsi" w:cstheme="minorBidi"/>
                <w:sz w:val="22"/>
                <w:szCs w:val="22"/>
              </w:rPr>
            </w:pPr>
          </w:p>
          <w:p w:rsidR="00B63103" w:rsidRDefault="00B63103">
            <w:pPr>
              <w:widowControl w:val="0"/>
              <w:jc w:val="both"/>
              <w:rPr>
                <w:rFonts w:asciiTheme="minorHAnsi" w:eastAsiaTheme="minorEastAsia" w:hAnsiTheme="minorHAnsi" w:cstheme="minorBidi"/>
                <w:sz w:val="22"/>
                <w:szCs w:val="22"/>
              </w:rPr>
            </w:pPr>
          </w:p>
          <w:p w:rsidR="00B63103" w:rsidRDefault="00B63103">
            <w:pPr>
              <w:widowControl w:val="0"/>
              <w:jc w:val="both"/>
              <w:rPr>
                <w:rFonts w:asciiTheme="minorHAnsi" w:eastAsiaTheme="minorEastAsia" w:hAnsiTheme="minorHAnsi" w:cstheme="minorBidi"/>
                <w:sz w:val="22"/>
                <w:szCs w:val="22"/>
              </w:rPr>
            </w:pPr>
          </w:p>
          <w:p w:rsidR="00B63103" w:rsidRDefault="00B63103">
            <w:pPr>
              <w:widowControl w:val="0"/>
              <w:jc w:val="both"/>
              <w:rPr>
                <w:rFonts w:asciiTheme="minorHAnsi" w:eastAsiaTheme="minorEastAsia" w:hAnsiTheme="minorHAnsi" w:cstheme="minorBidi"/>
                <w:sz w:val="22"/>
                <w:szCs w:val="22"/>
              </w:rPr>
            </w:pPr>
          </w:p>
          <w:p w:rsidR="00B63103" w:rsidRDefault="00B63103">
            <w:pPr>
              <w:widowControl w:val="0"/>
              <w:jc w:val="both"/>
              <w:rPr>
                <w:rFonts w:asciiTheme="minorHAnsi" w:eastAsiaTheme="minorEastAsia" w:hAnsiTheme="minorHAnsi" w:cstheme="minorBidi"/>
                <w:sz w:val="22"/>
                <w:szCs w:val="22"/>
              </w:rPr>
            </w:pPr>
          </w:p>
          <w:p w:rsidR="00B63103" w:rsidRDefault="00B63103">
            <w:pPr>
              <w:widowControl w:val="0"/>
              <w:jc w:val="both"/>
              <w:rPr>
                <w:rFonts w:asciiTheme="minorHAnsi" w:eastAsiaTheme="minorEastAsia" w:hAnsiTheme="minorHAnsi" w:cstheme="minorBidi"/>
                <w:sz w:val="22"/>
                <w:szCs w:val="22"/>
              </w:rPr>
            </w:pPr>
          </w:p>
          <w:p w:rsidR="00B63103" w:rsidRDefault="00B63103">
            <w:pPr>
              <w:widowControl w:val="0"/>
              <w:jc w:val="both"/>
              <w:rPr>
                <w:rFonts w:asciiTheme="minorHAnsi" w:eastAsiaTheme="minorEastAsia" w:hAnsiTheme="minorHAnsi" w:cstheme="minorBidi"/>
                <w:sz w:val="22"/>
                <w:szCs w:val="22"/>
              </w:rPr>
            </w:pPr>
          </w:p>
          <w:p w:rsidR="00B63103" w:rsidRDefault="00B63103">
            <w:pPr>
              <w:widowControl w:val="0"/>
              <w:jc w:val="both"/>
              <w:rPr>
                <w:rFonts w:asciiTheme="minorHAnsi" w:eastAsiaTheme="minorEastAsia" w:hAnsiTheme="minorHAnsi" w:cstheme="minorBidi"/>
                <w:sz w:val="22"/>
                <w:szCs w:val="22"/>
              </w:rPr>
            </w:pPr>
          </w:p>
          <w:p w:rsidR="00B63103" w:rsidRDefault="00B63103">
            <w:pPr>
              <w:widowControl w:val="0"/>
              <w:jc w:val="both"/>
              <w:rPr>
                <w:rFonts w:asciiTheme="minorHAnsi" w:eastAsiaTheme="minorEastAsia" w:hAnsiTheme="minorHAnsi" w:cstheme="minorBidi"/>
                <w:sz w:val="22"/>
                <w:szCs w:val="22"/>
              </w:rPr>
            </w:pPr>
          </w:p>
          <w:p w:rsidR="00B63103" w:rsidRDefault="00A51C1B">
            <w:pPr>
              <w:widowControl w:val="0"/>
              <w:jc w:val="both"/>
              <w:rPr>
                <w:rFonts w:asciiTheme="minorHAnsi" w:eastAsiaTheme="minorEastAsia" w:hAnsiTheme="minorHAnsi" w:cstheme="minorBidi"/>
                <w:sz w:val="22"/>
                <w:szCs w:val="22"/>
              </w:rPr>
            </w:pPr>
            <w:r>
              <w:t xml:space="preserve">3.Идентифицирует потребности клиентов исламских банков и разрабатывает финансовые продукты, соответствующие принципам Шариата, с использованием </w:t>
            </w:r>
            <w:proofErr w:type="spellStart"/>
            <w:r>
              <w:t>финтех</w:t>
            </w:r>
            <w:proofErr w:type="spellEnd"/>
            <w:r>
              <w:t xml:space="preserve">-технологий для повышения их </w:t>
            </w:r>
            <w:r>
              <w:lastRenderedPageBreak/>
              <w:t xml:space="preserve">доступности и эффективности </w:t>
            </w:r>
          </w:p>
          <w:p w:rsidR="00B63103" w:rsidRDefault="00B63103">
            <w:pPr>
              <w:widowControl w:val="0"/>
              <w:jc w:val="both"/>
              <w:rPr>
                <w:rFonts w:asciiTheme="minorHAnsi" w:eastAsiaTheme="minorEastAsia" w:hAnsiTheme="minorHAnsi" w:cstheme="minorBidi"/>
                <w:sz w:val="22"/>
                <w:szCs w:val="22"/>
              </w:rPr>
            </w:pPr>
          </w:p>
          <w:p w:rsidR="00B63103" w:rsidRDefault="00B63103">
            <w:pPr>
              <w:widowControl w:val="0"/>
              <w:jc w:val="both"/>
              <w:rPr>
                <w:rFonts w:asciiTheme="minorHAnsi" w:eastAsiaTheme="minorEastAsia" w:hAnsiTheme="minorHAnsi" w:cstheme="minorBidi"/>
                <w:sz w:val="22"/>
                <w:szCs w:val="22"/>
              </w:rPr>
            </w:pPr>
          </w:p>
          <w:p w:rsidR="00B63103" w:rsidRDefault="00B63103">
            <w:pPr>
              <w:widowControl w:val="0"/>
              <w:jc w:val="both"/>
              <w:rPr>
                <w:rFonts w:asciiTheme="minorHAnsi" w:eastAsiaTheme="minorEastAsia" w:hAnsiTheme="minorHAnsi" w:cstheme="minorBidi"/>
                <w:sz w:val="22"/>
                <w:szCs w:val="22"/>
              </w:rPr>
            </w:pPr>
          </w:p>
          <w:p w:rsidR="00B63103" w:rsidRDefault="00A51C1B">
            <w:pPr>
              <w:widowControl w:val="0"/>
              <w:jc w:val="both"/>
              <w:rPr>
                <w:rFonts w:asciiTheme="minorHAnsi" w:eastAsiaTheme="minorEastAsia" w:hAnsiTheme="minorHAnsi" w:cstheme="minorBidi"/>
                <w:sz w:val="22"/>
                <w:szCs w:val="22"/>
              </w:rPr>
            </w:pPr>
            <w:r>
              <w:t>4.Внедряет разработанные исламские финансовые продукты и услуги, обеспечивая их соответствие шариатским нормам и удовлетворение потребностей клиентов исламских банков</w:t>
            </w:r>
          </w:p>
          <w:p w:rsidR="00B63103" w:rsidRDefault="00B63103">
            <w:pPr>
              <w:widowControl w:val="0"/>
              <w:jc w:val="both"/>
              <w:rPr>
                <w:sz w:val="28"/>
                <w:szCs w:val="28"/>
              </w:rPr>
            </w:pPr>
          </w:p>
        </w:tc>
        <w:tc>
          <w:tcPr>
            <w:tcW w:w="2238" w:type="dxa"/>
            <w:tcBorders>
              <w:top w:val="single" w:sz="4" w:space="0" w:color="000000"/>
              <w:left w:val="single" w:sz="4" w:space="0" w:color="000000"/>
              <w:bottom w:val="single" w:sz="4" w:space="0" w:color="000000"/>
              <w:right w:val="single" w:sz="4" w:space="0" w:color="000000"/>
            </w:tcBorders>
          </w:tcPr>
          <w:p w:rsidR="00B63103" w:rsidRDefault="00A51C1B">
            <w:pPr>
              <w:widowControl w:val="0"/>
              <w:tabs>
                <w:tab w:val="left" w:pos="993"/>
              </w:tabs>
              <w:jc w:val="both"/>
              <w:rPr>
                <w:sz w:val="28"/>
                <w:szCs w:val="28"/>
              </w:rPr>
            </w:pPr>
            <w:r>
              <w:lastRenderedPageBreak/>
              <w:t>1.</w:t>
            </w:r>
          </w:p>
          <w:p w:rsidR="00B63103" w:rsidRDefault="00A51C1B">
            <w:pPr>
              <w:widowControl w:val="0"/>
              <w:tabs>
                <w:tab w:val="left" w:pos="993"/>
              </w:tabs>
              <w:jc w:val="both"/>
              <w:rPr>
                <w:sz w:val="28"/>
                <w:szCs w:val="28"/>
              </w:rPr>
            </w:pPr>
            <w:r>
              <w:rPr>
                <w:i/>
              </w:rPr>
              <w:t>знать</w:t>
            </w:r>
            <w:r>
              <w:t xml:space="preserve">: основные потребности клиентов традиционных банков и возможности </w:t>
            </w:r>
            <w:proofErr w:type="spellStart"/>
            <w:r>
              <w:t>финтех</w:t>
            </w:r>
            <w:proofErr w:type="spellEnd"/>
            <w:r>
              <w:t>-решений;</w:t>
            </w:r>
          </w:p>
          <w:p w:rsidR="00B63103" w:rsidRDefault="00A51C1B">
            <w:pPr>
              <w:widowControl w:val="0"/>
              <w:tabs>
                <w:tab w:val="left" w:pos="993"/>
              </w:tabs>
              <w:jc w:val="both"/>
              <w:rPr>
                <w:sz w:val="28"/>
                <w:szCs w:val="28"/>
              </w:rPr>
            </w:pPr>
            <w:r>
              <w:rPr>
                <w:i/>
              </w:rPr>
              <w:t>уметь</w:t>
            </w:r>
            <w:r>
              <w:t xml:space="preserve">: разработать инновационные финансовые продукты и услуги в традиционных банках, используя современные </w:t>
            </w:r>
            <w:proofErr w:type="spellStart"/>
            <w:r>
              <w:t>финтех</w:t>
            </w:r>
            <w:proofErr w:type="spellEnd"/>
            <w:r>
              <w:t>-решения;</w:t>
            </w:r>
          </w:p>
          <w:p w:rsidR="00B63103" w:rsidRDefault="00B63103">
            <w:pPr>
              <w:widowControl w:val="0"/>
              <w:tabs>
                <w:tab w:val="left" w:pos="993"/>
              </w:tabs>
              <w:jc w:val="both"/>
              <w:rPr>
                <w:rFonts w:asciiTheme="minorHAnsi" w:eastAsiaTheme="minorEastAsia" w:hAnsiTheme="minorHAnsi" w:cstheme="minorBidi"/>
                <w:sz w:val="22"/>
                <w:szCs w:val="22"/>
              </w:rPr>
            </w:pPr>
          </w:p>
          <w:p w:rsidR="00B63103" w:rsidRDefault="00B63103">
            <w:pPr>
              <w:widowControl w:val="0"/>
              <w:tabs>
                <w:tab w:val="left" w:pos="993"/>
              </w:tabs>
              <w:jc w:val="both"/>
              <w:rPr>
                <w:rFonts w:asciiTheme="minorHAnsi" w:eastAsiaTheme="minorEastAsia" w:hAnsiTheme="minorHAnsi" w:cstheme="minorBidi"/>
                <w:sz w:val="22"/>
                <w:szCs w:val="22"/>
              </w:rPr>
            </w:pPr>
          </w:p>
          <w:p w:rsidR="00B63103" w:rsidRDefault="00B63103">
            <w:pPr>
              <w:widowControl w:val="0"/>
              <w:tabs>
                <w:tab w:val="left" w:pos="993"/>
              </w:tabs>
              <w:jc w:val="both"/>
              <w:rPr>
                <w:rFonts w:asciiTheme="minorHAnsi" w:eastAsiaTheme="minorEastAsia" w:hAnsiTheme="minorHAnsi" w:cstheme="minorBidi"/>
                <w:sz w:val="22"/>
                <w:szCs w:val="22"/>
              </w:rPr>
            </w:pPr>
          </w:p>
          <w:p w:rsidR="00B63103" w:rsidRDefault="00B63103">
            <w:pPr>
              <w:widowControl w:val="0"/>
              <w:tabs>
                <w:tab w:val="left" w:pos="993"/>
              </w:tabs>
              <w:jc w:val="both"/>
              <w:rPr>
                <w:rFonts w:asciiTheme="minorHAnsi" w:eastAsiaTheme="minorEastAsia" w:hAnsiTheme="minorHAnsi" w:cstheme="minorBidi"/>
                <w:sz w:val="22"/>
                <w:szCs w:val="22"/>
              </w:rPr>
            </w:pPr>
          </w:p>
          <w:p w:rsidR="00B63103" w:rsidRDefault="00B63103">
            <w:pPr>
              <w:widowControl w:val="0"/>
              <w:tabs>
                <w:tab w:val="left" w:pos="993"/>
              </w:tabs>
              <w:jc w:val="both"/>
              <w:rPr>
                <w:rFonts w:asciiTheme="minorHAnsi" w:eastAsiaTheme="minorEastAsia" w:hAnsiTheme="minorHAnsi" w:cstheme="minorBidi"/>
                <w:sz w:val="22"/>
                <w:szCs w:val="22"/>
              </w:rPr>
            </w:pPr>
          </w:p>
          <w:p w:rsidR="00B63103" w:rsidRDefault="00B63103">
            <w:pPr>
              <w:widowControl w:val="0"/>
              <w:tabs>
                <w:tab w:val="left" w:pos="993"/>
              </w:tabs>
              <w:jc w:val="both"/>
              <w:rPr>
                <w:rFonts w:asciiTheme="minorHAnsi" w:eastAsiaTheme="minorEastAsia" w:hAnsiTheme="minorHAnsi" w:cstheme="minorBidi"/>
                <w:sz w:val="22"/>
                <w:szCs w:val="22"/>
              </w:rPr>
            </w:pPr>
          </w:p>
          <w:p w:rsidR="00B63103" w:rsidRDefault="00B63103">
            <w:pPr>
              <w:widowControl w:val="0"/>
              <w:tabs>
                <w:tab w:val="left" w:pos="993"/>
              </w:tabs>
              <w:jc w:val="both"/>
              <w:rPr>
                <w:rFonts w:asciiTheme="minorHAnsi" w:eastAsiaTheme="minorEastAsia" w:hAnsiTheme="minorHAnsi" w:cstheme="minorBidi"/>
                <w:sz w:val="22"/>
                <w:szCs w:val="22"/>
              </w:rPr>
            </w:pPr>
          </w:p>
          <w:p w:rsidR="00B63103" w:rsidRDefault="00B63103">
            <w:pPr>
              <w:widowControl w:val="0"/>
              <w:tabs>
                <w:tab w:val="left" w:pos="993"/>
              </w:tabs>
              <w:jc w:val="both"/>
              <w:rPr>
                <w:rFonts w:asciiTheme="minorHAnsi" w:eastAsiaTheme="minorEastAsia" w:hAnsiTheme="minorHAnsi" w:cstheme="minorBidi"/>
                <w:sz w:val="22"/>
                <w:szCs w:val="22"/>
              </w:rPr>
            </w:pPr>
          </w:p>
          <w:p w:rsidR="00B63103" w:rsidRDefault="00B63103">
            <w:pPr>
              <w:widowControl w:val="0"/>
              <w:tabs>
                <w:tab w:val="left" w:pos="993"/>
              </w:tabs>
              <w:jc w:val="both"/>
              <w:rPr>
                <w:rFonts w:asciiTheme="minorHAnsi" w:eastAsiaTheme="minorEastAsia" w:hAnsiTheme="minorHAnsi" w:cstheme="minorBidi"/>
                <w:sz w:val="22"/>
                <w:szCs w:val="22"/>
              </w:rPr>
            </w:pPr>
          </w:p>
          <w:p w:rsidR="00B63103" w:rsidRDefault="00B63103">
            <w:pPr>
              <w:widowControl w:val="0"/>
              <w:tabs>
                <w:tab w:val="left" w:pos="993"/>
              </w:tabs>
              <w:jc w:val="both"/>
              <w:rPr>
                <w:rFonts w:asciiTheme="minorHAnsi" w:eastAsiaTheme="minorEastAsia" w:hAnsiTheme="minorHAnsi" w:cstheme="minorBidi"/>
                <w:sz w:val="22"/>
                <w:szCs w:val="22"/>
              </w:rPr>
            </w:pPr>
          </w:p>
          <w:p w:rsidR="00B63103" w:rsidRDefault="00B63103">
            <w:pPr>
              <w:widowControl w:val="0"/>
              <w:tabs>
                <w:tab w:val="left" w:pos="993"/>
              </w:tabs>
              <w:jc w:val="both"/>
              <w:rPr>
                <w:rFonts w:asciiTheme="minorHAnsi" w:eastAsiaTheme="minorEastAsia" w:hAnsiTheme="minorHAnsi" w:cstheme="minorBidi"/>
                <w:sz w:val="22"/>
                <w:szCs w:val="22"/>
              </w:rPr>
            </w:pPr>
          </w:p>
          <w:p w:rsidR="00B63103" w:rsidRDefault="00B63103">
            <w:pPr>
              <w:widowControl w:val="0"/>
              <w:tabs>
                <w:tab w:val="left" w:pos="993"/>
              </w:tabs>
              <w:jc w:val="both"/>
              <w:rPr>
                <w:rFonts w:asciiTheme="minorHAnsi" w:eastAsiaTheme="minorEastAsia" w:hAnsiTheme="minorHAnsi" w:cstheme="minorBidi"/>
                <w:sz w:val="22"/>
                <w:szCs w:val="22"/>
              </w:rPr>
            </w:pPr>
          </w:p>
          <w:p w:rsidR="00B63103" w:rsidRDefault="00B63103">
            <w:pPr>
              <w:widowControl w:val="0"/>
              <w:tabs>
                <w:tab w:val="left" w:pos="993"/>
              </w:tabs>
              <w:jc w:val="both"/>
              <w:rPr>
                <w:rFonts w:asciiTheme="minorHAnsi" w:eastAsiaTheme="minorEastAsia" w:hAnsiTheme="minorHAnsi" w:cstheme="minorBidi"/>
                <w:sz w:val="22"/>
                <w:szCs w:val="22"/>
              </w:rPr>
            </w:pPr>
          </w:p>
          <w:p w:rsidR="00B63103" w:rsidRDefault="00B63103">
            <w:pPr>
              <w:widowControl w:val="0"/>
              <w:tabs>
                <w:tab w:val="left" w:pos="993"/>
              </w:tabs>
              <w:jc w:val="both"/>
              <w:rPr>
                <w:rFonts w:asciiTheme="minorHAnsi" w:eastAsiaTheme="minorEastAsia" w:hAnsiTheme="minorHAnsi" w:cstheme="minorBidi"/>
                <w:sz w:val="22"/>
                <w:szCs w:val="22"/>
              </w:rPr>
            </w:pPr>
          </w:p>
          <w:p w:rsidR="00B63103" w:rsidRDefault="00B63103">
            <w:pPr>
              <w:widowControl w:val="0"/>
              <w:tabs>
                <w:tab w:val="left" w:pos="993"/>
              </w:tabs>
              <w:jc w:val="both"/>
              <w:rPr>
                <w:rFonts w:asciiTheme="minorHAnsi" w:eastAsiaTheme="minorEastAsia" w:hAnsiTheme="minorHAnsi" w:cstheme="minorBidi"/>
                <w:sz w:val="22"/>
                <w:szCs w:val="22"/>
              </w:rPr>
            </w:pPr>
          </w:p>
          <w:p w:rsidR="00B63103" w:rsidRDefault="00B63103">
            <w:pPr>
              <w:widowControl w:val="0"/>
              <w:tabs>
                <w:tab w:val="left" w:pos="993"/>
              </w:tabs>
              <w:jc w:val="both"/>
              <w:rPr>
                <w:rFonts w:asciiTheme="minorHAnsi" w:eastAsiaTheme="minorEastAsia" w:hAnsiTheme="minorHAnsi" w:cstheme="minorBidi"/>
                <w:sz w:val="22"/>
                <w:szCs w:val="22"/>
              </w:rPr>
            </w:pPr>
          </w:p>
          <w:p w:rsidR="00B63103" w:rsidRDefault="00B63103">
            <w:pPr>
              <w:widowControl w:val="0"/>
              <w:tabs>
                <w:tab w:val="left" w:pos="993"/>
              </w:tabs>
              <w:jc w:val="both"/>
              <w:rPr>
                <w:rFonts w:asciiTheme="minorHAnsi" w:eastAsiaTheme="minorEastAsia" w:hAnsiTheme="minorHAnsi" w:cstheme="minorBidi"/>
                <w:sz w:val="22"/>
                <w:szCs w:val="22"/>
              </w:rPr>
            </w:pPr>
          </w:p>
          <w:p w:rsidR="00B63103" w:rsidRDefault="00B63103">
            <w:pPr>
              <w:widowControl w:val="0"/>
              <w:tabs>
                <w:tab w:val="left" w:pos="993"/>
              </w:tabs>
              <w:jc w:val="both"/>
              <w:rPr>
                <w:rFonts w:asciiTheme="minorHAnsi" w:eastAsiaTheme="minorEastAsia" w:hAnsiTheme="minorHAnsi" w:cstheme="minorBidi"/>
                <w:sz w:val="22"/>
                <w:szCs w:val="22"/>
              </w:rPr>
            </w:pPr>
          </w:p>
          <w:p w:rsidR="00B63103" w:rsidRDefault="00B63103">
            <w:pPr>
              <w:widowControl w:val="0"/>
              <w:tabs>
                <w:tab w:val="left" w:pos="993"/>
              </w:tabs>
              <w:jc w:val="both"/>
              <w:rPr>
                <w:rFonts w:asciiTheme="minorHAnsi" w:eastAsiaTheme="minorEastAsia" w:hAnsiTheme="minorHAnsi" w:cstheme="minorBidi"/>
                <w:sz w:val="22"/>
                <w:szCs w:val="22"/>
              </w:rPr>
            </w:pPr>
          </w:p>
          <w:p w:rsidR="00B63103" w:rsidRDefault="00B63103">
            <w:pPr>
              <w:widowControl w:val="0"/>
              <w:tabs>
                <w:tab w:val="left" w:pos="993"/>
              </w:tabs>
              <w:jc w:val="both"/>
              <w:rPr>
                <w:rFonts w:asciiTheme="minorHAnsi" w:eastAsiaTheme="minorEastAsia" w:hAnsiTheme="minorHAnsi" w:cstheme="minorBidi"/>
                <w:sz w:val="22"/>
                <w:szCs w:val="22"/>
              </w:rPr>
            </w:pPr>
          </w:p>
          <w:p w:rsidR="00B63103" w:rsidRDefault="00B63103">
            <w:pPr>
              <w:widowControl w:val="0"/>
              <w:tabs>
                <w:tab w:val="left" w:pos="993"/>
              </w:tabs>
              <w:jc w:val="both"/>
              <w:rPr>
                <w:rFonts w:asciiTheme="minorHAnsi" w:eastAsiaTheme="minorEastAsia" w:hAnsiTheme="minorHAnsi" w:cstheme="minorBidi"/>
                <w:sz w:val="22"/>
                <w:szCs w:val="22"/>
              </w:rPr>
            </w:pPr>
          </w:p>
          <w:p w:rsidR="00B63103" w:rsidRDefault="00B63103">
            <w:pPr>
              <w:widowControl w:val="0"/>
              <w:tabs>
                <w:tab w:val="left" w:pos="993"/>
              </w:tabs>
              <w:jc w:val="both"/>
              <w:rPr>
                <w:rFonts w:asciiTheme="minorHAnsi" w:eastAsiaTheme="minorEastAsia" w:hAnsiTheme="minorHAnsi" w:cstheme="minorBidi"/>
                <w:sz w:val="22"/>
                <w:szCs w:val="22"/>
              </w:rPr>
            </w:pPr>
          </w:p>
          <w:p w:rsidR="00B63103" w:rsidRDefault="00B63103">
            <w:pPr>
              <w:widowControl w:val="0"/>
              <w:tabs>
                <w:tab w:val="left" w:pos="993"/>
              </w:tabs>
              <w:jc w:val="both"/>
              <w:rPr>
                <w:rFonts w:asciiTheme="minorHAnsi" w:eastAsiaTheme="minorEastAsia" w:hAnsiTheme="minorHAnsi" w:cstheme="minorBidi"/>
                <w:sz w:val="22"/>
                <w:szCs w:val="22"/>
              </w:rPr>
            </w:pPr>
          </w:p>
          <w:p w:rsidR="00B63103" w:rsidRDefault="00B63103">
            <w:pPr>
              <w:widowControl w:val="0"/>
              <w:tabs>
                <w:tab w:val="left" w:pos="993"/>
              </w:tabs>
              <w:jc w:val="both"/>
              <w:rPr>
                <w:rFonts w:asciiTheme="minorHAnsi" w:eastAsiaTheme="minorEastAsia" w:hAnsiTheme="minorHAnsi" w:cstheme="minorBidi"/>
                <w:sz w:val="22"/>
                <w:szCs w:val="22"/>
              </w:rPr>
            </w:pPr>
          </w:p>
          <w:p w:rsidR="00B63103" w:rsidRDefault="00B63103">
            <w:pPr>
              <w:widowControl w:val="0"/>
              <w:tabs>
                <w:tab w:val="left" w:pos="993"/>
              </w:tabs>
              <w:jc w:val="both"/>
              <w:rPr>
                <w:rFonts w:asciiTheme="minorHAnsi" w:eastAsiaTheme="minorEastAsia" w:hAnsiTheme="minorHAnsi" w:cstheme="minorBidi"/>
                <w:sz w:val="22"/>
                <w:szCs w:val="22"/>
              </w:rPr>
            </w:pPr>
          </w:p>
          <w:p w:rsidR="00B63103" w:rsidRDefault="00A51C1B">
            <w:pPr>
              <w:widowControl w:val="0"/>
              <w:tabs>
                <w:tab w:val="left" w:pos="993"/>
              </w:tabs>
              <w:jc w:val="both"/>
              <w:rPr>
                <w:sz w:val="28"/>
                <w:szCs w:val="28"/>
              </w:rPr>
            </w:pPr>
            <w:r>
              <w:t>2.</w:t>
            </w:r>
          </w:p>
          <w:p w:rsidR="00B63103" w:rsidRDefault="00A51C1B">
            <w:pPr>
              <w:widowControl w:val="0"/>
              <w:tabs>
                <w:tab w:val="left" w:pos="993"/>
              </w:tabs>
              <w:jc w:val="both"/>
              <w:rPr>
                <w:sz w:val="28"/>
                <w:szCs w:val="28"/>
              </w:rPr>
            </w:pPr>
            <w:r>
              <w:rPr>
                <w:i/>
              </w:rPr>
              <w:t xml:space="preserve">знать: </w:t>
            </w:r>
            <w:r>
              <w:t xml:space="preserve">приемы организации работы при </w:t>
            </w:r>
            <w:r>
              <w:lastRenderedPageBreak/>
              <w:t>внедрении современных банковских продуктов и услуг в традиционных банках;</w:t>
            </w:r>
          </w:p>
          <w:p w:rsidR="00B63103" w:rsidRDefault="00A51C1B">
            <w:pPr>
              <w:widowControl w:val="0"/>
              <w:tabs>
                <w:tab w:val="left" w:pos="993"/>
              </w:tabs>
              <w:jc w:val="both"/>
              <w:rPr>
                <w:i/>
              </w:rPr>
            </w:pPr>
            <w:r>
              <w:rPr>
                <w:i/>
              </w:rPr>
              <w:t xml:space="preserve">уметь: </w:t>
            </w:r>
            <w:r>
              <w:t>реализовать мероприятия по внедрению современных банковских продуктов и услуг в традиционные банки;</w:t>
            </w:r>
          </w:p>
          <w:p w:rsidR="00B63103" w:rsidRDefault="00B63103">
            <w:pPr>
              <w:widowControl w:val="0"/>
              <w:tabs>
                <w:tab w:val="left" w:pos="993"/>
              </w:tabs>
              <w:jc w:val="both"/>
              <w:rPr>
                <w:rFonts w:asciiTheme="minorHAnsi" w:eastAsiaTheme="minorEastAsia" w:hAnsiTheme="minorHAnsi" w:cstheme="minorBidi"/>
                <w:sz w:val="22"/>
                <w:szCs w:val="22"/>
              </w:rPr>
            </w:pPr>
          </w:p>
          <w:p w:rsidR="00B63103" w:rsidRDefault="00B63103">
            <w:pPr>
              <w:widowControl w:val="0"/>
              <w:tabs>
                <w:tab w:val="left" w:pos="993"/>
              </w:tabs>
              <w:jc w:val="both"/>
              <w:rPr>
                <w:rFonts w:asciiTheme="minorHAnsi" w:eastAsiaTheme="minorEastAsia" w:hAnsiTheme="minorHAnsi" w:cstheme="minorBidi"/>
                <w:sz w:val="22"/>
                <w:szCs w:val="22"/>
              </w:rPr>
            </w:pPr>
          </w:p>
          <w:p w:rsidR="00B63103" w:rsidRDefault="00B63103">
            <w:pPr>
              <w:widowControl w:val="0"/>
              <w:tabs>
                <w:tab w:val="left" w:pos="993"/>
              </w:tabs>
              <w:jc w:val="both"/>
              <w:rPr>
                <w:rFonts w:asciiTheme="minorHAnsi" w:eastAsiaTheme="minorEastAsia" w:hAnsiTheme="minorHAnsi" w:cstheme="minorBidi"/>
                <w:sz w:val="22"/>
                <w:szCs w:val="22"/>
              </w:rPr>
            </w:pPr>
          </w:p>
          <w:p w:rsidR="00B63103" w:rsidRDefault="00B63103">
            <w:pPr>
              <w:widowControl w:val="0"/>
              <w:tabs>
                <w:tab w:val="left" w:pos="993"/>
              </w:tabs>
              <w:jc w:val="both"/>
              <w:rPr>
                <w:rFonts w:asciiTheme="minorHAnsi" w:eastAsiaTheme="minorEastAsia" w:hAnsiTheme="minorHAnsi" w:cstheme="minorBidi"/>
                <w:sz w:val="22"/>
                <w:szCs w:val="22"/>
              </w:rPr>
            </w:pPr>
          </w:p>
          <w:p w:rsidR="00B63103" w:rsidRDefault="00B63103">
            <w:pPr>
              <w:widowControl w:val="0"/>
              <w:tabs>
                <w:tab w:val="left" w:pos="993"/>
              </w:tabs>
              <w:jc w:val="both"/>
              <w:rPr>
                <w:rFonts w:asciiTheme="minorHAnsi" w:eastAsiaTheme="minorEastAsia" w:hAnsiTheme="minorHAnsi" w:cstheme="minorBidi"/>
                <w:sz w:val="22"/>
                <w:szCs w:val="22"/>
              </w:rPr>
            </w:pPr>
          </w:p>
          <w:p w:rsidR="00B63103" w:rsidRDefault="00B63103">
            <w:pPr>
              <w:widowControl w:val="0"/>
              <w:tabs>
                <w:tab w:val="left" w:pos="993"/>
              </w:tabs>
              <w:jc w:val="both"/>
              <w:rPr>
                <w:rFonts w:asciiTheme="minorHAnsi" w:eastAsiaTheme="minorEastAsia" w:hAnsiTheme="minorHAnsi" w:cstheme="minorBidi"/>
                <w:sz w:val="22"/>
                <w:szCs w:val="22"/>
              </w:rPr>
            </w:pPr>
          </w:p>
          <w:p w:rsidR="00B63103" w:rsidRDefault="00B63103">
            <w:pPr>
              <w:widowControl w:val="0"/>
              <w:tabs>
                <w:tab w:val="left" w:pos="993"/>
              </w:tabs>
              <w:jc w:val="both"/>
              <w:rPr>
                <w:rFonts w:asciiTheme="minorHAnsi" w:eastAsiaTheme="minorEastAsia" w:hAnsiTheme="minorHAnsi" w:cstheme="minorBidi"/>
                <w:sz w:val="22"/>
                <w:szCs w:val="22"/>
              </w:rPr>
            </w:pPr>
          </w:p>
          <w:p w:rsidR="00B63103" w:rsidRDefault="00B63103">
            <w:pPr>
              <w:widowControl w:val="0"/>
              <w:tabs>
                <w:tab w:val="left" w:pos="993"/>
              </w:tabs>
              <w:jc w:val="both"/>
              <w:rPr>
                <w:rFonts w:asciiTheme="minorHAnsi" w:eastAsiaTheme="minorEastAsia" w:hAnsiTheme="minorHAnsi" w:cstheme="minorBidi"/>
                <w:sz w:val="22"/>
                <w:szCs w:val="22"/>
              </w:rPr>
            </w:pPr>
          </w:p>
          <w:p w:rsidR="00B63103" w:rsidRDefault="00B63103">
            <w:pPr>
              <w:widowControl w:val="0"/>
              <w:tabs>
                <w:tab w:val="left" w:pos="993"/>
              </w:tabs>
              <w:jc w:val="both"/>
              <w:rPr>
                <w:rFonts w:asciiTheme="minorHAnsi" w:eastAsiaTheme="minorEastAsia" w:hAnsiTheme="minorHAnsi" w:cstheme="minorBidi"/>
                <w:sz w:val="22"/>
                <w:szCs w:val="22"/>
              </w:rPr>
            </w:pPr>
          </w:p>
          <w:p w:rsidR="00B63103" w:rsidRDefault="00B63103">
            <w:pPr>
              <w:widowControl w:val="0"/>
              <w:tabs>
                <w:tab w:val="left" w:pos="993"/>
              </w:tabs>
              <w:jc w:val="both"/>
              <w:rPr>
                <w:rFonts w:asciiTheme="minorHAnsi" w:eastAsiaTheme="minorEastAsia" w:hAnsiTheme="minorHAnsi" w:cstheme="minorBidi"/>
                <w:sz w:val="22"/>
                <w:szCs w:val="22"/>
              </w:rPr>
            </w:pPr>
          </w:p>
          <w:p w:rsidR="00B63103" w:rsidRDefault="00B63103">
            <w:pPr>
              <w:widowControl w:val="0"/>
              <w:tabs>
                <w:tab w:val="left" w:pos="993"/>
              </w:tabs>
              <w:jc w:val="both"/>
              <w:rPr>
                <w:rFonts w:asciiTheme="minorHAnsi" w:eastAsiaTheme="minorEastAsia" w:hAnsiTheme="minorHAnsi" w:cstheme="minorBidi"/>
                <w:sz w:val="22"/>
                <w:szCs w:val="22"/>
              </w:rPr>
            </w:pPr>
          </w:p>
          <w:p w:rsidR="00B63103" w:rsidRDefault="00B63103">
            <w:pPr>
              <w:widowControl w:val="0"/>
              <w:tabs>
                <w:tab w:val="left" w:pos="993"/>
              </w:tabs>
              <w:jc w:val="both"/>
              <w:rPr>
                <w:rFonts w:asciiTheme="minorHAnsi" w:eastAsiaTheme="minorEastAsia" w:hAnsiTheme="minorHAnsi" w:cstheme="minorBidi"/>
                <w:sz w:val="22"/>
                <w:szCs w:val="22"/>
              </w:rPr>
            </w:pPr>
          </w:p>
          <w:p w:rsidR="00B63103" w:rsidRDefault="00B63103">
            <w:pPr>
              <w:widowControl w:val="0"/>
              <w:tabs>
                <w:tab w:val="left" w:pos="993"/>
              </w:tabs>
              <w:jc w:val="both"/>
              <w:rPr>
                <w:rFonts w:asciiTheme="minorHAnsi" w:eastAsiaTheme="minorEastAsia" w:hAnsiTheme="minorHAnsi" w:cstheme="minorBidi"/>
                <w:sz w:val="22"/>
                <w:szCs w:val="22"/>
              </w:rPr>
            </w:pPr>
          </w:p>
          <w:p w:rsidR="00B63103" w:rsidRDefault="00B63103">
            <w:pPr>
              <w:widowControl w:val="0"/>
              <w:tabs>
                <w:tab w:val="left" w:pos="993"/>
              </w:tabs>
              <w:jc w:val="both"/>
              <w:rPr>
                <w:rFonts w:asciiTheme="minorHAnsi" w:eastAsiaTheme="minorEastAsia" w:hAnsiTheme="minorHAnsi" w:cstheme="minorBidi"/>
                <w:sz w:val="22"/>
                <w:szCs w:val="22"/>
              </w:rPr>
            </w:pPr>
          </w:p>
          <w:p w:rsidR="00B63103" w:rsidRDefault="00B63103">
            <w:pPr>
              <w:widowControl w:val="0"/>
              <w:tabs>
                <w:tab w:val="left" w:pos="993"/>
              </w:tabs>
              <w:jc w:val="both"/>
              <w:rPr>
                <w:rFonts w:asciiTheme="minorHAnsi" w:eastAsiaTheme="minorEastAsia" w:hAnsiTheme="minorHAnsi" w:cstheme="minorBidi"/>
                <w:sz w:val="22"/>
                <w:szCs w:val="22"/>
              </w:rPr>
            </w:pPr>
          </w:p>
          <w:p w:rsidR="00B63103" w:rsidRDefault="00B63103">
            <w:pPr>
              <w:widowControl w:val="0"/>
              <w:tabs>
                <w:tab w:val="left" w:pos="993"/>
              </w:tabs>
              <w:jc w:val="both"/>
              <w:rPr>
                <w:rFonts w:asciiTheme="minorHAnsi" w:eastAsiaTheme="minorEastAsia" w:hAnsiTheme="minorHAnsi" w:cstheme="minorBidi"/>
                <w:sz w:val="22"/>
                <w:szCs w:val="22"/>
              </w:rPr>
            </w:pPr>
          </w:p>
          <w:p w:rsidR="00B63103" w:rsidRDefault="00B63103">
            <w:pPr>
              <w:widowControl w:val="0"/>
              <w:tabs>
                <w:tab w:val="left" w:pos="993"/>
              </w:tabs>
              <w:jc w:val="both"/>
              <w:rPr>
                <w:rFonts w:asciiTheme="minorHAnsi" w:eastAsiaTheme="minorEastAsia" w:hAnsiTheme="minorHAnsi" w:cstheme="minorBidi"/>
                <w:sz w:val="22"/>
                <w:szCs w:val="22"/>
              </w:rPr>
            </w:pPr>
          </w:p>
          <w:p w:rsidR="00B63103" w:rsidRDefault="00B63103">
            <w:pPr>
              <w:widowControl w:val="0"/>
              <w:tabs>
                <w:tab w:val="left" w:pos="993"/>
              </w:tabs>
              <w:jc w:val="both"/>
              <w:rPr>
                <w:rFonts w:asciiTheme="minorHAnsi" w:eastAsiaTheme="minorEastAsia" w:hAnsiTheme="minorHAnsi" w:cstheme="minorBidi"/>
                <w:sz w:val="22"/>
                <w:szCs w:val="22"/>
              </w:rPr>
            </w:pPr>
          </w:p>
          <w:p w:rsidR="00B63103" w:rsidRDefault="00B63103">
            <w:pPr>
              <w:widowControl w:val="0"/>
              <w:tabs>
                <w:tab w:val="left" w:pos="993"/>
              </w:tabs>
              <w:jc w:val="both"/>
              <w:rPr>
                <w:rFonts w:asciiTheme="minorHAnsi" w:eastAsiaTheme="minorEastAsia" w:hAnsiTheme="minorHAnsi" w:cstheme="minorBidi"/>
                <w:sz w:val="22"/>
                <w:szCs w:val="22"/>
              </w:rPr>
            </w:pPr>
          </w:p>
          <w:p w:rsidR="00B63103" w:rsidRDefault="00B63103">
            <w:pPr>
              <w:widowControl w:val="0"/>
              <w:tabs>
                <w:tab w:val="left" w:pos="993"/>
              </w:tabs>
              <w:jc w:val="both"/>
              <w:rPr>
                <w:rFonts w:asciiTheme="minorHAnsi" w:eastAsiaTheme="minorEastAsia" w:hAnsiTheme="minorHAnsi" w:cstheme="minorBidi"/>
                <w:sz w:val="22"/>
                <w:szCs w:val="22"/>
              </w:rPr>
            </w:pPr>
          </w:p>
          <w:p w:rsidR="00B63103" w:rsidRDefault="00B63103">
            <w:pPr>
              <w:widowControl w:val="0"/>
              <w:tabs>
                <w:tab w:val="left" w:pos="993"/>
              </w:tabs>
              <w:jc w:val="both"/>
              <w:rPr>
                <w:rFonts w:asciiTheme="minorHAnsi" w:eastAsiaTheme="minorEastAsia" w:hAnsiTheme="minorHAnsi" w:cstheme="minorBidi"/>
                <w:sz w:val="22"/>
                <w:szCs w:val="22"/>
              </w:rPr>
            </w:pPr>
          </w:p>
          <w:p w:rsidR="00B63103" w:rsidRDefault="00B63103">
            <w:pPr>
              <w:widowControl w:val="0"/>
              <w:tabs>
                <w:tab w:val="left" w:pos="993"/>
              </w:tabs>
              <w:jc w:val="both"/>
              <w:rPr>
                <w:rFonts w:asciiTheme="minorHAnsi" w:eastAsiaTheme="minorEastAsia" w:hAnsiTheme="minorHAnsi" w:cstheme="minorBidi"/>
                <w:sz w:val="22"/>
                <w:szCs w:val="22"/>
              </w:rPr>
            </w:pPr>
          </w:p>
          <w:p w:rsidR="00B63103" w:rsidRDefault="00B63103">
            <w:pPr>
              <w:widowControl w:val="0"/>
              <w:tabs>
                <w:tab w:val="left" w:pos="993"/>
              </w:tabs>
              <w:jc w:val="both"/>
              <w:rPr>
                <w:rFonts w:asciiTheme="minorHAnsi" w:eastAsiaTheme="minorEastAsia" w:hAnsiTheme="minorHAnsi" w:cstheme="minorBidi"/>
                <w:sz w:val="22"/>
                <w:szCs w:val="22"/>
              </w:rPr>
            </w:pPr>
          </w:p>
          <w:p w:rsidR="00B63103" w:rsidRDefault="00B63103">
            <w:pPr>
              <w:widowControl w:val="0"/>
              <w:tabs>
                <w:tab w:val="left" w:pos="993"/>
              </w:tabs>
              <w:jc w:val="both"/>
              <w:rPr>
                <w:rFonts w:asciiTheme="minorHAnsi" w:eastAsiaTheme="minorEastAsia" w:hAnsiTheme="minorHAnsi" w:cstheme="minorBidi"/>
                <w:sz w:val="22"/>
                <w:szCs w:val="22"/>
              </w:rPr>
            </w:pPr>
          </w:p>
          <w:p w:rsidR="00B63103" w:rsidRDefault="00B63103">
            <w:pPr>
              <w:widowControl w:val="0"/>
              <w:tabs>
                <w:tab w:val="left" w:pos="993"/>
              </w:tabs>
              <w:jc w:val="both"/>
              <w:rPr>
                <w:rFonts w:asciiTheme="minorHAnsi" w:eastAsiaTheme="minorEastAsia" w:hAnsiTheme="minorHAnsi" w:cstheme="minorBidi"/>
                <w:sz w:val="22"/>
                <w:szCs w:val="22"/>
              </w:rPr>
            </w:pPr>
          </w:p>
          <w:p w:rsidR="00B63103" w:rsidRDefault="00B63103">
            <w:pPr>
              <w:widowControl w:val="0"/>
              <w:tabs>
                <w:tab w:val="left" w:pos="993"/>
              </w:tabs>
              <w:jc w:val="both"/>
              <w:rPr>
                <w:rFonts w:asciiTheme="minorHAnsi" w:eastAsiaTheme="minorEastAsia" w:hAnsiTheme="minorHAnsi" w:cstheme="minorBidi"/>
                <w:sz w:val="22"/>
                <w:szCs w:val="22"/>
              </w:rPr>
            </w:pPr>
          </w:p>
          <w:p w:rsidR="00B63103" w:rsidRDefault="00B63103">
            <w:pPr>
              <w:widowControl w:val="0"/>
              <w:tabs>
                <w:tab w:val="left" w:pos="993"/>
              </w:tabs>
              <w:jc w:val="both"/>
              <w:rPr>
                <w:rFonts w:asciiTheme="minorHAnsi" w:eastAsiaTheme="minorEastAsia" w:hAnsiTheme="minorHAnsi" w:cstheme="minorBidi"/>
                <w:sz w:val="22"/>
                <w:szCs w:val="22"/>
              </w:rPr>
            </w:pPr>
          </w:p>
          <w:p w:rsidR="00B63103" w:rsidRDefault="00B63103">
            <w:pPr>
              <w:widowControl w:val="0"/>
              <w:tabs>
                <w:tab w:val="left" w:pos="993"/>
              </w:tabs>
              <w:jc w:val="both"/>
              <w:rPr>
                <w:rFonts w:asciiTheme="minorHAnsi" w:eastAsiaTheme="minorEastAsia" w:hAnsiTheme="minorHAnsi" w:cstheme="minorBidi"/>
                <w:sz w:val="22"/>
                <w:szCs w:val="22"/>
              </w:rPr>
            </w:pPr>
          </w:p>
          <w:p w:rsidR="00B63103" w:rsidRDefault="00B63103">
            <w:pPr>
              <w:widowControl w:val="0"/>
              <w:tabs>
                <w:tab w:val="left" w:pos="993"/>
              </w:tabs>
              <w:jc w:val="both"/>
              <w:rPr>
                <w:rFonts w:asciiTheme="minorHAnsi" w:eastAsiaTheme="minorEastAsia" w:hAnsiTheme="minorHAnsi" w:cstheme="minorBidi"/>
                <w:sz w:val="22"/>
                <w:szCs w:val="22"/>
              </w:rPr>
            </w:pPr>
          </w:p>
          <w:p w:rsidR="00B63103" w:rsidRDefault="00A51C1B">
            <w:pPr>
              <w:widowControl w:val="0"/>
              <w:tabs>
                <w:tab w:val="left" w:pos="993"/>
              </w:tabs>
              <w:jc w:val="both"/>
              <w:rPr>
                <w:sz w:val="28"/>
                <w:szCs w:val="28"/>
              </w:rPr>
            </w:pPr>
            <w:r>
              <w:t>3.</w:t>
            </w:r>
          </w:p>
          <w:p w:rsidR="00B63103" w:rsidRDefault="00A51C1B">
            <w:pPr>
              <w:widowControl w:val="0"/>
              <w:tabs>
                <w:tab w:val="left" w:pos="993"/>
              </w:tabs>
              <w:jc w:val="both"/>
              <w:rPr>
                <w:sz w:val="28"/>
                <w:szCs w:val="28"/>
              </w:rPr>
            </w:pPr>
            <w:r>
              <w:rPr>
                <w:i/>
              </w:rPr>
              <w:t>знать:</w:t>
            </w:r>
            <w:r>
              <w:t xml:space="preserve"> </w:t>
            </w:r>
            <w:r>
              <w:rPr>
                <w:iCs/>
              </w:rPr>
              <w:t>основные потребности</w:t>
            </w:r>
            <w:r>
              <w:rPr>
                <w:i/>
              </w:rPr>
              <w:t xml:space="preserve"> </w:t>
            </w:r>
            <w:r>
              <w:t xml:space="preserve">клиентов исламских банков и возможности </w:t>
            </w:r>
            <w:proofErr w:type="spellStart"/>
            <w:r>
              <w:t>финтех</w:t>
            </w:r>
            <w:proofErr w:type="spellEnd"/>
            <w:r>
              <w:t>-технологий;</w:t>
            </w:r>
          </w:p>
          <w:p w:rsidR="00B63103" w:rsidRDefault="00A51C1B">
            <w:pPr>
              <w:widowControl w:val="0"/>
              <w:tabs>
                <w:tab w:val="left" w:pos="993"/>
              </w:tabs>
              <w:jc w:val="both"/>
              <w:rPr>
                <w:i/>
              </w:rPr>
            </w:pPr>
            <w:r>
              <w:rPr>
                <w:i/>
              </w:rPr>
              <w:t xml:space="preserve">уметь: </w:t>
            </w:r>
            <w:r>
              <w:t xml:space="preserve">разработать исламские </w:t>
            </w:r>
            <w:r>
              <w:lastRenderedPageBreak/>
              <w:t>финансовые продукты и услуги, обеспечивая их соответствие шариатским нормам и удовлетворение потребностей клиентов исламских банков;</w:t>
            </w:r>
          </w:p>
          <w:p w:rsidR="00B63103" w:rsidRDefault="00B63103">
            <w:pPr>
              <w:widowControl w:val="0"/>
              <w:tabs>
                <w:tab w:val="left" w:pos="993"/>
              </w:tabs>
              <w:jc w:val="both"/>
              <w:rPr>
                <w:rFonts w:asciiTheme="minorHAnsi" w:eastAsiaTheme="minorEastAsia" w:hAnsiTheme="minorHAnsi" w:cstheme="minorBidi"/>
                <w:sz w:val="22"/>
                <w:szCs w:val="22"/>
              </w:rPr>
            </w:pPr>
          </w:p>
          <w:p w:rsidR="00B63103" w:rsidRDefault="00A51C1B">
            <w:pPr>
              <w:widowControl w:val="0"/>
              <w:tabs>
                <w:tab w:val="left" w:pos="993"/>
              </w:tabs>
              <w:jc w:val="both"/>
              <w:rPr>
                <w:sz w:val="28"/>
                <w:szCs w:val="28"/>
              </w:rPr>
            </w:pPr>
            <w:r>
              <w:t>4.</w:t>
            </w:r>
          </w:p>
          <w:p w:rsidR="00B63103" w:rsidRDefault="00A51C1B">
            <w:pPr>
              <w:widowControl w:val="0"/>
              <w:tabs>
                <w:tab w:val="left" w:pos="993"/>
              </w:tabs>
              <w:jc w:val="both"/>
              <w:rPr>
                <w:sz w:val="28"/>
                <w:szCs w:val="28"/>
              </w:rPr>
            </w:pPr>
            <w:r>
              <w:rPr>
                <w:i/>
              </w:rPr>
              <w:t xml:space="preserve">знать: </w:t>
            </w:r>
            <w:r>
              <w:t>приемы организации работы при внедрении исламских финансовых продуктов;</w:t>
            </w:r>
          </w:p>
          <w:p w:rsidR="00B63103" w:rsidRDefault="00A51C1B">
            <w:pPr>
              <w:widowControl w:val="0"/>
              <w:tabs>
                <w:tab w:val="left" w:pos="993"/>
              </w:tabs>
              <w:jc w:val="both"/>
              <w:rPr>
                <w:i/>
              </w:rPr>
            </w:pPr>
            <w:r>
              <w:rPr>
                <w:i/>
              </w:rPr>
              <w:t xml:space="preserve">уметь: </w:t>
            </w:r>
            <w:r>
              <w:t xml:space="preserve">реализовать мероприятия по внедрению современных банковских продуктов и услуг, соответствующих принципам Шариата, с использованием </w:t>
            </w:r>
            <w:proofErr w:type="spellStart"/>
            <w:r>
              <w:t>финтех</w:t>
            </w:r>
            <w:proofErr w:type="spellEnd"/>
            <w:r>
              <w:t>-технологий для повышения их доступности и эффективности.</w:t>
            </w:r>
          </w:p>
          <w:p w:rsidR="00B63103" w:rsidRDefault="00B63103">
            <w:pPr>
              <w:widowControl w:val="0"/>
              <w:tabs>
                <w:tab w:val="left" w:pos="993"/>
              </w:tabs>
              <w:jc w:val="both"/>
              <w:rPr>
                <w:highlight w:val="yellow"/>
              </w:rPr>
            </w:pPr>
          </w:p>
        </w:tc>
        <w:tc>
          <w:tcPr>
            <w:tcW w:w="3351" w:type="dxa"/>
            <w:tcBorders>
              <w:top w:val="single" w:sz="4" w:space="0" w:color="000000"/>
              <w:left w:val="single" w:sz="4" w:space="0" w:color="000000"/>
              <w:bottom w:val="single" w:sz="4" w:space="0" w:color="000000"/>
              <w:right w:val="single" w:sz="4" w:space="0" w:color="000000"/>
            </w:tcBorders>
            <w:shd w:val="clear" w:color="auto" w:fill="auto"/>
          </w:tcPr>
          <w:p w:rsidR="00B63103" w:rsidRDefault="00A51C1B">
            <w:pPr>
              <w:widowControl w:val="0"/>
              <w:jc w:val="center"/>
              <w:rPr>
                <w:rFonts w:eastAsia="Calibri"/>
                <w:b/>
                <w:bCs/>
              </w:rPr>
            </w:pPr>
            <w:r>
              <w:rPr>
                <w:rFonts w:eastAsia="Calibri"/>
                <w:b/>
                <w:bCs/>
              </w:rPr>
              <w:lastRenderedPageBreak/>
              <w:t>Задание</w:t>
            </w:r>
            <w:r w:rsidR="00D50FCA">
              <w:rPr>
                <w:rFonts w:eastAsia="Calibri"/>
                <w:b/>
                <w:bCs/>
              </w:rPr>
              <w:t xml:space="preserve"> 1</w:t>
            </w:r>
          </w:p>
          <w:p w:rsidR="00B63103" w:rsidRDefault="00A51C1B">
            <w:pPr>
              <w:widowControl w:val="0"/>
              <w:jc w:val="both"/>
              <w:rPr>
                <w:rFonts w:eastAsia="Calibri"/>
              </w:rPr>
            </w:pPr>
            <w:r>
              <w:rPr>
                <w:rFonts w:eastAsia="Calibri"/>
              </w:rPr>
              <w:t xml:space="preserve">Можно утверждать, что активному развитию </w:t>
            </w:r>
            <w:proofErr w:type="spellStart"/>
            <w:r>
              <w:rPr>
                <w:rFonts w:eastAsia="Calibri"/>
              </w:rPr>
              <w:t>необанков</w:t>
            </w:r>
            <w:proofErr w:type="spellEnd"/>
            <w:r>
              <w:rPr>
                <w:rFonts w:eastAsia="Calibri"/>
              </w:rPr>
              <w:t xml:space="preserve"> в России препятствует ряд факторов, которые связаны как с банками, так и с клиентами:</w:t>
            </w:r>
          </w:p>
          <w:p w:rsidR="00B63103" w:rsidRDefault="00A51C1B">
            <w:pPr>
              <w:widowControl w:val="0"/>
              <w:jc w:val="both"/>
              <w:rPr>
                <w:rFonts w:eastAsia="Calibri"/>
              </w:rPr>
            </w:pPr>
            <w:r>
              <w:rPr>
                <w:rFonts w:eastAsia="Calibri"/>
              </w:rPr>
              <w:t>•</w:t>
            </w:r>
            <w:r>
              <w:rPr>
                <w:rFonts w:eastAsia="Calibri"/>
              </w:rPr>
              <w:tab/>
              <w:t>приверженность традиционному банкингу;</w:t>
            </w:r>
          </w:p>
          <w:p w:rsidR="00B63103" w:rsidRDefault="00A51C1B">
            <w:pPr>
              <w:widowControl w:val="0"/>
              <w:jc w:val="both"/>
              <w:rPr>
                <w:rFonts w:eastAsia="Calibri"/>
              </w:rPr>
            </w:pPr>
            <w:r>
              <w:rPr>
                <w:rFonts w:eastAsia="Calibri"/>
              </w:rPr>
              <w:t>•</w:t>
            </w:r>
            <w:r>
              <w:rPr>
                <w:rFonts w:eastAsia="Calibri"/>
              </w:rPr>
              <w:tab/>
              <w:t>закрытость рынка;</w:t>
            </w:r>
          </w:p>
          <w:p w:rsidR="00B63103" w:rsidRDefault="00A51C1B">
            <w:pPr>
              <w:widowControl w:val="0"/>
              <w:jc w:val="both"/>
              <w:rPr>
                <w:rFonts w:eastAsia="Calibri"/>
              </w:rPr>
            </w:pPr>
            <w:r>
              <w:rPr>
                <w:rFonts w:eastAsia="Calibri"/>
              </w:rPr>
              <w:t>•</w:t>
            </w:r>
            <w:r>
              <w:rPr>
                <w:rFonts w:eastAsia="Calibri"/>
              </w:rPr>
              <w:tab/>
              <w:t>недостаточность инвестиционных ресурсов;</w:t>
            </w:r>
          </w:p>
          <w:p w:rsidR="00B63103" w:rsidRDefault="00A51C1B">
            <w:pPr>
              <w:widowControl w:val="0"/>
              <w:jc w:val="both"/>
              <w:rPr>
                <w:rFonts w:eastAsia="Calibri"/>
              </w:rPr>
            </w:pPr>
            <w:r>
              <w:rPr>
                <w:rFonts w:eastAsia="Calibri"/>
              </w:rPr>
              <w:t>•</w:t>
            </w:r>
            <w:r>
              <w:rPr>
                <w:rFonts w:eastAsia="Calibri"/>
              </w:rPr>
              <w:tab/>
              <w:t>неразвитость системы безопасности;</w:t>
            </w:r>
          </w:p>
          <w:p w:rsidR="00B63103" w:rsidRDefault="00A51C1B">
            <w:pPr>
              <w:widowControl w:val="0"/>
              <w:jc w:val="both"/>
              <w:rPr>
                <w:rFonts w:eastAsia="Calibri"/>
              </w:rPr>
            </w:pPr>
            <w:r>
              <w:rPr>
                <w:rFonts w:eastAsia="Calibri"/>
              </w:rPr>
              <w:t>•</w:t>
            </w:r>
            <w:r>
              <w:rPr>
                <w:rFonts w:eastAsia="Calibri"/>
              </w:rPr>
              <w:tab/>
              <w:t>низкая оснащенность техническими устройствами;</w:t>
            </w:r>
          </w:p>
          <w:p w:rsidR="00B63103" w:rsidRDefault="00A51C1B">
            <w:pPr>
              <w:widowControl w:val="0"/>
              <w:jc w:val="both"/>
              <w:rPr>
                <w:rFonts w:eastAsia="Calibri"/>
              </w:rPr>
            </w:pPr>
            <w:r>
              <w:rPr>
                <w:rFonts w:eastAsia="Calibri"/>
              </w:rPr>
              <w:t>•</w:t>
            </w:r>
            <w:r>
              <w:rPr>
                <w:rFonts w:eastAsia="Calibri"/>
              </w:rPr>
              <w:tab/>
              <w:t>отсутствие лицензий;</w:t>
            </w:r>
          </w:p>
          <w:p w:rsidR="00B63103" w:rsidRDefault="00A51C1B">
            <w:pPr>
              <w:widowControl w:val="0"/>
              <w:jc w:val="both"/>
              <w:rPr>
                <w:rFonts w:eastAsia="Calibri"/>
              </w:rPr>
            </w:pPr>
            <w:r>
              <w:rPr>
                <w:rFonts w:eastAsia="Calibri"/>
              </w:rPr>
              <w:t>•</w:t>
            </w:r>
            <w:r>
              <w:rPr>
                <w:rFonts w:eastAsia="Calibri"/>
              </w:rPr>
              <w:tab/>
              <w:t>отсутствие понятной юридической защиты;</w:t>
            </w:r>
          </w:p>
          <w:p w:rsidR="00B63103" w:rsidRDefault="00A51C1B">
            <w:pPr>
              <w:widowControl w:val="0"/>
              <w:jc w:val="both"/>
              <w:rPr>
                <w:rFonts w:eastAsia="Calibri"/>
              </w:rPr>
            </w:pPr>
            <w:r>
              <w:rPr>
                <w:rFonts w:eastAsia="Calibri"/>
              </w:rPr>
              <w:t>•</w:t>
            </w:r>
            <w:r>
              <w:rPr>
                <w:rFonts w:eastAsia="Calibri"/>
              </w:rPr>
              <w:tab/>
              <w:t>зависимость от надежности работы инфраструктуры;</w:t>
            </w:r>
          </w:p>
          <w:p w:rsidR="00B63103" w:rsidRDefault="00A51C1B">
            <w:pPr>
              <w:widowControl w:val="0"/>
              <w:jc w:val="both"/>
              <w:rPr>
                <w:rFonts w:eastAsia="Calibri"/>
              </w:rPr>
            </w:pPr>
            <w:r>
              <w:rPr>
                <w:rFonts w:eastAsia="Calibri"/>
              </w:rPr>
              <w:t>•</w:t>
            </w:r>
            <w:r>
              <w:rPr>
                <w:rFonts w:eastAsia="Calibri"/>
              </w:rPr>
              <w:tab/>
              <w:t>затраты на внедрение технологий;</w:t>
            </w:r>
          </w:p>
          <w:p w:rsidR="00B63103" w:rsidRDefault="00A51C1B">
            <w:pPr>
              <w:widowControl w:val="0"/>
              <w:jc w:val="both"/>
              <w:rPr>
                <w:rFonts w:eastAsia="Calibri"/>
              </w:rPr>
            </w:pPr>
            <w:r>
              <w:rPr>
                <w:rFonts w:eastAsia="Calibri"/>
              </w:rPr>
              <w:t>•</w:t>
            </w:r>
            <w:r>
              <w:rPr>
                <w:rFonts w:eastAsia="Calibri"/>
              </w:rPr>
              <w:tab/>
              <w:t>низкий уровень финансовой грамотности;</w:t>
            </w:r>
          </w:p>
          <w:p w:rsidR="00B63103" w:rsidRDefault="00A51C1B">
            <w:pPr>
              <w:widowControl w:val="0"/>
              <w:jc w:val="both"/>
              <w:rPr>
                <w:rFonts w:eastAsia="Calibri"/>
              </w:rPr>
            </w:pPr>
            <w:r>
              <w:rPr>
                <w:rFonts w:eastAsia="Calibri"/>
              </w:rPr>
              <w:t>•</w:t>
            </w:r>
            <w:r>
              <w:rPr>
                <w:rFonts w:eastAsia="Calibri"/>
              </w:rPr>
              <w:tab/>
              <w:t>повышенные риски;</w:t>
            </w:r>
          </w:p>
          <w:p w:rsidR="00B63103" w:rsidRDefault="00A51C1B">
            <w:pPr>
              <w:widowControl w:val="0"/>
              <w:jc w:val="both"/>
              <w:rPr>
                <w:rFonts w:eastAsia="Calibri"/>
              </w:rPr>
            </w:pPr>
            <w:r>
              <w:rPr>
                <w:rFonts w:eastAsia="Calibri"/>
              </w:rPr>
              <w:t>•</w:t>
            </w:r>
            <w:r>
              <w:rPr>
                <w:rFonts w:eastAsia="Calibri"/>
              </w:rPr>
              <w:tab/>
              <w:t>затраты на продвижение.</w:t>
            </w:r>
          </w:p>
          <w:p w:rsidR="00B63103" w:rsidRDefault="00A51C1B">
            <w:pPr>
              <w:widowControl w:val="0"/>
              <w:jc w:val="both"/>
              <w:rPr>
                <w:rFonts w:eastAsia="Calibri"/>
              </w:rPr>
            </w:pPr>
            <w:r>
              <w:rPr>
                <w:rFonts w:eastAsia="Calibri"/>
              </w:rPr>
              <w:t>Требуется:</w:t>
            </w:r>
          </w:p>
          <w:p w:rsidR="00B63103" w:rsidRDefault="00A51C1B">
            <w:pPr>
              <w:widowControl w:val="0"/>
              <w:jc w:val="both"/>
              <w:rPr>
                <w:rFonts w:eastAsia="Calibri"/>
              </w:rPr>
            </w:pPr>
            <w:r>
              <w:rPr>
                <w:rFonts w:eastAsia="Calibri"/>
              </w:rPr>
              <w:t xml:space="preserve">Распределите приведенные выше факторы в две группы. 1 группа – препятствия развитию </w:t>
            </w:r>
            <w:proofErr w:type="spellStart"/>
            <w:r>
              <w:rPr>
                <w:rFonts w:eastAsia="Calibri"/>
              </w:rPr>
              <w:t>необанков</w:t>
            </w:r>
            <w:proofErr w:type="spellEnd"/>
            <w:r>
              <w:rPr>
                <w:rFonts w:eastAsia="Calibri"/>
              </w:rPr>
              <w:t xml:space="preserve"> со стороны банков. 2 группа – препятствия развитию </w:t>
            </w:r>
            <w:proofErr w:type="spellStart"/>
            <w:r>
              <w:rPr>
                <w:rFonts w:eastAsia="Calibri"/>
              </w:rPr>
              <w:t>необанков</w:t>
            </w:r>
            <w:proofErr w:type="spellEnd"/>
            <w:r>
              <w:rPr>
                <w:rFonts w:eastAsia="Calibri"/>
              </w:rPr>
              <w:t xml:space="preserve"> со стороны клиента. Обоснуйте свою точку зрения, поясните примерами.</w:t>
            </w:r>
          </w:p>
          <w:p w:rsidR="00B63103" w:rsidRDefault="00B63103">
            <w:pPr>
              <w:widowControl w:val="0"/>
              <w:jc w:val="both"/>
              <w:rPr>
                <w:rFonts w:eastAsia="Calibri"/>
              </w:rPr>
            </w:pPr>
          </w:p>
          <w:p w:rsidR="00B63103" w:rsidRDefault="00A51C1B">
            <w:pPr>
              <w:widowControl w:val="0"/>
              <w:jc w:val="center"/>
              <w:rPr>
                <w:b/>
                <w:bCs/>
                <w:sz w:val="28"/>
                <w:szCs w:val="28"/>
              </w:rPr>
            </w:pPr>
            <w:r>
              <w:rPr>
                <w:b/>
                <w:bCs/>
              </w:rPr>
              <w:t>Задание</w:t>
            </w:r>
            <w:r w:rsidR="00D50FCA">
              <w:rPr>
                <w:b/>
                <w:bCs/>
              </w:rPr>
              <w:t xml:space="preserve"> 2</w:t>
            </w:r>
          </w:p>
          <w:p w:rsidR="00B63103" w:rsidRDefault="00A51C1B">
            <w:pPr>
              <w:widowControl w:val="0"/>
              <w:spacing w:after="160" w:line="259" w:lineRule="auto"/>
              <w:jc w:val="both"/>
              <w:rPr>
                <w:rFonts w:eastAsia="Calibri"/>
                <w:lang w:eastAsia="en-US"/>
              </w:rPr>
            </w:pPr>
            <w:r>
              <w:rPr>
                <w:rFonts w:eastAsia="Calibri"/>
                <w:lang w:eastAsia="en-US"/>
              </w:rPr>
              <w:t xml:space="preserve">Машинное обучение - направление искусственного </w:t>
            </w:r>
            <w:r>
              <w:rPr>
                <w:rFonts w:eastAsia="Calibri"/>
                <w:lang w:eastAsia="en-US"/>
              </w:rPr>
              <w:lastRenderedPageBreak/>
              <w:t>интеллекта, связанное с разработкой и построением аналитических моделей, которые способны автоматически обнаружить в данных скрытые и ранее неизвестные закономерности, а также самостоятельно приобретать свойства, необходимые для реализации этих закономерностей.</w:t>
            </w:r>
          </w:p>
          <w:p w:rsidR="00B63103" w:rsidRDefault="00A51C1B">
            <w:pPr>
              <w:widowControl w:val="0"/>
              <w:spacing w:after="160" w:line="259" w:lineRule="auto"/>
              <w:jc w:val="both"/>
              <w:rPr>
                <w:rFonts w:eastAsia="Calibri"/>
                <w:lang w:eastAsia="en-US"/>
              </w:rPr>
            </w:pPr>
            <w:r>
              <w:rPr>
                <w:rFonts w:eastAsia="Calibri"/>
                <w:lang w:eastAsia="en-US"/>
              </w:rPr>
              <w:t xml:space="preserve">Ключевое звено машинного обучения - обучающая выборка - набор данных, который описывает исследуемые объекты или процессы и отражает присущие им свойства и закономерности. Обучающая выборка - совокупность наблюдений за развитием объекта или процесса в прошлом, может </w:t>
            </w:r>
            <w:proofErr w:type="gramStart"/>
            <w:r>
              <w:rPr>
                <w:rFonts w:eastAsia="Calibri"/>
                <w:lang w:eastAsia="en-US"/>
              </w:rPr>
              <w:t>быть  создана</w:t>
            </w:r>
            <w:proofErr w:type="gramEnd"/>
            <w:r>
              <w:rPr>
                <w:rFonts w:eastAsia="Calibri"/>
                <w:lang w:eastAsia="en-US"/>
              </w:rPr>
              <w:t xml:space="preserve"> экспертом или аналитиком на основе некоторых гипотез, аналогий, личного опыта и, возможно, интуиции.</w:t>
            </w:r>
          </w:p>
          <w:p w:rsidR="00B63103" w:rsidRDefault="00A51C1B">
            <w:pPr>
              <w:widowControl w:val="0"/>
              <w:shd w:val="clear" w:color="auto" w:fill="FFFFFF"/>
              <w:spacing w:line="360" w:lineRule="auto"/>
              <w:ind w:firstLine="709"/>
              <w:contextualSpacing/>
              <w:jc w:val="both"/>
              <w:textAlignment w:val="baseline"/>
              <w:rPr>
                <w:sz w:val="28"/>
                <w:szCs w:val="28"/>
              </w:rPr>
            </w:pPr>
            <w:r>
              <w:t>Требуется:</w:t>
            </w:r>
          </w:p>
          <w:p w:rsidR="00B63103" w:rsidRDefault="00A51C1B">
            <w:pPr>
              <w:widowControl w:val="0"/>
              <w:spacing w:after="160" w:line="259" w:lineRule="auto"/>
              <w:jc w:val="both"/>
              <w:rPr>
                <w:rFonts w:eastAsia="Calibri"/>
                <w:lang w:eastAsia="en-US"/>
              </w:rPr>
            </w:pPr>
            <w:r>
              <w:rPr>
                <w:rFonts w:eastAsia="Calibri"/>
                <w:lang w:eastAsia="en-US"/>
              </w:rPr>
              <w:t>Как вы считаете, во всех ли технологиях в банке можно применять модели, построенные с использованием машинного обучения. Будут ли они давать точный (истинный) результат? Приведите примеры. Обоснуйте свою точку зрения.</w:t>
            </w:r>
          </w:p>
          <w:p w:rsidR="00B63103" w:rsidRDefault="00B63103">
            <w:pPr>
              <w:widowControl w:val="0"/>
              <w:jc w:val="both"/>
              <w:rPr>
                <w:rFonts w:eastAsia="Calibri"/>
              </w:rPr>
            </w:pPr>
          </w:p>
          <w:p w:rsidR="00B63103" w:rsidRDefault="00A51C1B">
            <w:pPr>
              <w:widowControl w:val="0"/>
              <w:jc w:val="center"/>
              <w:rPr>
                <w:rFonts w:eastAsia="Calibri"/>
                <w:b/>
                <w:bCs/>
              </w:rPr>
            </w:pPr>
            <w:r>
              <w:rPr>
                <w:rFonts w:eastAsia="Calibri"/>
                <w:b/>
                <w:bCs/>
              </w:rPr>
              <w:t>Задание</w:t>
            </w:r>
            <w:r w:rsidR="00D50FCA">
              <w:rPr>
                <w:rFonts w:eastAsia="Calibri"/>
                <w:b/>
                <w:bCs/>
              </w:rPr>
              <w:t xml:space="preserve"> 3</w:t>
            </w:r>
          </w:p>
          <w:p w:rsidR="00B63103" w:rsidRDefault="00A51C1B">
            <w:pPr>
              <w:widowControl w:val="0"/>
              <w:jc w:val="both"/>
              <w:rPr>
                <w:rFonts w:eastAsia="Calibri"/>
              </w:rPr>
            </w:pPr>
            <w:r>
              <w:rPr>
                <w:rFonts w:eastAsia="Calibri"/>
              </w:rPr>
              <w:t xml:space="preserve">Одним из новых направлений в развитии финансовых (банковских) технологий является работа на опережение при взаимодействии с клиентами. Охарактеризуйте это направление, приведите </w:t>
            </w:r>
            <w:r>
              <w:rPr>
                <w:rFonts w:eastAsia="Calibri"/>
              </w:rPr>
              <w:lastRenderedPageBreak/>
              <w:t xml:space="preserve">примеры. Попытайтесь разработать собственный продукт в соответствии с данным направлением. Какие </w:t>
            </w:r>
            <w:proofErr w:type="gramStart"/>
            <w:r>
              <w:rPr>
                <w:rFonts w:eastAsia="Calibri"/>
              </w:rPr>
              <w:t>из современные финансовые технологии</w:t>
            </w:r>
            <w:proofErr w:type="gramEnd"/>
            <w:r>
              <w:rPr>
                <w:rFonts w:eastAsia="Calibri"/>
              </w:rPr>
              <w:t xml:space="preserve"> Вы бы использовали для этих целей. Какие риски сопровождают такое взаимодействие.</w:t>
            </w:r>
          </w:p>
          <w:p w:rsidR="00B63103" w:rsidRDefault="00B63103">
            <w:pPr>
              <w:widowControl w:val="0"/>
              <w:jc w:val="both"/>
              <w:rPr>
                <w:rFonts w:eastAsia="Calibri"/>
              </w:rPr>
            </w:pPr>
          </w:p>
          <w:p w:rsidR="00B63103" w:rsidRDefault="00A51C1B">
            <w:pPr>
              <w:widowControl w:val="0"/>
              <w:jc w:val="center"/>
              <w:rPr>
                <w:rFonts w:eastAsia="Calibri"/>
                <w:b/>
                <w:bCs/>
              </w:rPr>
            </w:pPr>
            <w:r>
              <w:rPr>
                <w:rFonts w:eastAsia="Calibri"/>
                <w:b/>
                <w:bCs/>
              </w:rPr>
              <w:t>Задание</w:t>
            </w:r>
            <w:r w:rsidR="00D50FCA">
              <w:rPr>
                <w:rFonts w:eastAsia="Calibri"/>
                <w:b/>
                <w:bCs/>
              </w:rPr>
              <w:t xml:space="preserve"> 4</w:t>
            </w:r>
          </w:p>
          <w:p w:rsidR="00B63103" w:rsidRDefault="00A51C1B">
            <w:pPr>
              <w:widowControl w:val="0"/>
              <w:jc w:val="both"/>
              <w:rPr>
                <w:rFonts w:eastAsia="Calibri"/>
              </w:rPr>
            </w:pPr>
            <w:r>
              <w:rPr>
                <w:rFonts w:eastAsia="Calibri"/>
              </w:rPr>
              <w:t xml:space="preserve">Исламский банкинг зародился около 40 лет назад и уже доказал свою успешность. Но в случае с молодыми поколениями, на долю которых к 2023 </w:t>
            </w:r>
            <w:proofErr w:type="gramStart"/>
            <w:r>
              <w:rPr>
                <w:rFonts w:eastAsia="Calibri"/>
              </w:rPr>
              <w:t>году  приходилось</w:t>
            </w:r>
            <w:proofErr w:type="gramEnd"/>
            <w:r>
              <w:rPr>
                <w:rFonts w:eastAsia="Calibri"/>
              </w:rPr>
              <w:t xml:space="preserve"> около 75% всего дохода исламской банковской системы, финансовым учреждениям необходимо прислушаться к требованиям этих «цифровых аборигенов», как на Ближнем Востоке, так и за его пределами. </w:t>
            </w:r>
          </w:p>
          <w:p w:rsidR="00B63103" w:rsidRDefault="00A51C1B">
            <w:pPr>
              <w:widowControl w:val="0"/>
              <w:jc w:val="both"/>
              <w:rPr>
                <w:rFonts w:eastAsia="Calibri"/>
              </w:rPr>
            </w:pPr>
            <w:r>
              <w:rPr>
                <w:rFonts w:eastAsia="Calibri"/>
              </w:rPr>
              <w:t xml:space="preserve">По данным исследования </w:t>
            </w:r>
            <w:proofErr w:type="spellStart"/>
            <w:r>
              <w:rPr>
                <w:rFonts w:eastAsia="Calibri"/>
              </w:rPr>
              <w:t>Mambu</w:t>
            </w:r>
            <w:proofErr w:type="spellEnd"/>
            <w:r>
              <w:rPr>
                <w:rFonts w:eastAsia="Calibri"/>
              </w:rPr>
              <w:t>, 76% молодых мусульман считают, что одним из необходимых факторов является возможность проведения операций через онлайн-банкинг. В частности, для 70% важна возможность делать инвестиции без необходимости встречаться с кем-либо лично, для 74% большое значение имеет возможность доступа к банковским услугам через мобильное приложение, и для 80% существенно, чтобы у них была возможность доступа к банковским услугам из любого места в любое время.</w:t>
            </w:r>
          </w:p>
          <w:p w:rsidR="00B63103" w:rsidRDefault="00A51C1B">
            <w:pPr>
              <w:widowControl w:val="0"/>
              <w:jc w:val="both"/>
              <w:rPr>
                <w:rFonts w:eastAsia="Calibri"/>
              </w:rPr>
            </w:pPr>
            <w:r>
              <w:rPr>
                <w:rFonts w:eastAsia="Calibri"/>
              </w:rPr>
              <w:t>Требуется:</w:t>
            </w:r>
          </w:p>
          <w:p w:rsidR="00B63103" w:rsidRDefault="00A51C1B">
            <w:pPr>
              <w:widowControl w:val="0"/>
              <w:jc w:val="both"/>
              <w:rPr>
                <w:rFonts w:eastAsia="Calibri"/>
              </w:rPr>
            </w:pPr>
            <w:r>
              <w:rPr>
                <w:rFonts w:eastAsia="Calibri"/>
              </w:rPr>
              <w:t xml:space="preserve">Какие современные ИТ-технологии необходимо развивать с этой целью? Каким образом должны учитываться принципы </w:t>
            </w:r>
            <w:r>
              <w:t>Шариата?</w:t>
            </w:r>
          </w:p>
        </w:tc>
      </w:tr>
    </w:tbl>
    <w:p w:rsidR="00B63103" w:rsidRDefault="00B63103">
      <w:pPr>
        <w:widowControl w:val="0"/>
        <w:ind w:firstLine="709"/>
        <w:jc w:val="both"/>
        <w:rPr>
          <w:sz w:val="28"/>
          <w:szCs w:val="28"/>
        </w:rPr>
      </w:pPr>
    </w:p>
    <w:p w:rsidR="00B63103" w:rsidRDefault="00A51C1B">
      <w:pPr>
        <w:spacing w:line="360" w:lineRule="auto"/>
        <w:ind w:firstLine="709"/>
        <w:jc w:val="both"/>
        <w:rPr>
          <w:sz w:val="28"/>
          <w:szCs w:val="28"/>
        </w:rPr>
      </w:pPr>
      <w:r>
        <w:rPr>
          <w:sz w:val="28"/>
          <w:szCs w:val="28"/>
        </w:rPr>
        <w:t xml:space="preserve">Показателями оценивания компетенций являются наиболее значимые знания и умения, которые получены студентами в процессе освоения дисциплины. </w:t>
      </w:r>
    </w:p>
    <w:p w:rsidR="00B63103" w:rsidRDefault="00A51C1B">
      <w:pPr>
        <w:spacing w:line="360" w:lineRule="auto"/>
        <w:ind w:firstLine="709"/>
        <w:jc w:val="both"/>
        <w:rPr>
          <w:rFonts w:cs="Palatino Linotype"/>
          <w:sz w:val="28"/>
          <w:szCs w:val="28"/>
        </w:rPr>
      </w:pPr>
      <w:r>
        <w:rPr>
          <w:rFonts w:cs="Palatino Linotype"/>
          <w:sz w:val="28"/>
          <w:szCs w:val="28"/>
        </w:rPr>
        <w:t xml:space="preserve">Промежуточная аттестация по дисциплине оценивается по 100-бальной шкале. Балльная оценка текущего контроля успеваемости студента в семестре составляет максимально 40 баллов. Балльная оценка в </w:t>
      </w:r>
      <w:proofErr w:type="spellStart"/>
      <w:r>
        <w:rPr>
          <w:rFonts w:cs="Palatino Linotype"/>
          <w:sz w:val="28"/>
          <w:szCs w:val="28"/>
        </w:rPr>
        <w:t>зачетно</w:t>
      </w:r>
      <w:proofErr w:type="spellEnd"/>
      <w:r>
        <w:rPr>
          <w:rFonts w:cs="Palatino Linotype"/>
          <w:sz w:val="28"/>
          <w:szCs w:val="28"/>
        </w:rPr>
        <w:t>-экзаменационную сессию не превышает 60 баллов.</w:t>
      </w:r>
    </w:p>
    <w:p w:rsidR="00B63103" w:rsidRDefault="00A51C1B">
      <w:pPr>
        <w:spacing w:line="360" w:lineRule="auto"/>
        <w:ind w:firstLine="709"/>
        <w:jc w:val="both"/>
        <w:rPr>
          <w:rFonts w:cs="Palatino Linotype"/>
          <w:sz w:val="28"/>
          <w:szCs w:val="28"/>
        </w:rPr>
      </w:pPr>
      <w:r>
        <w:rPr>
          <w:rFonts w:cs="Palatino Linotype"/>
          <w:sz w:val="28"/>
          <w:szCs w:val="28"/>
        </w:rPr>
        <w:t>Распределение максимальных баллов по видам работ:</w:t>
      </w:r>
    </w:p>
    <w:tbl>
      <w:tblPr>
        <w:tblW w:w="9914" w:type="dxa"/>
        <w:tblLayout w:type="fixed"/>
        <w:tblLook w:val="04A0" w:firstRow="1" w:lastRow="0" w:firstColumn="1" w:lastColumn="0" w:noHBand="0" w:noVBand="1"/>
      </w:tblPr>
      <w:tblGrid>
        <w:gridCol w:w="956"/>
        <w:gridCol w:w="6382"/>
        <w:gridCol w:w="2576"/>
      </w:tblGrid>
      <w:tr w:rsidR="00B63103">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B63103" w:rsidRDefault="00A51C1B">
            <w:pPr>
              <w:widowControl w:val="0"/>
              <w:jc w:val="center"/>
              <w:rPr>
                <w:i/>
              </w:rPr>
            </w:pPr>
            <w:r>
              <w:rPr>
                <w:i/>
              </w:rPr>
              <w:t>№ п/п</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rsidR="00B63103" w:rsidRDefault="00A51C1B">
            <w:pPr>
              <w:widowControl w:val="0"/>
              <w:jc w:val="center"/>
              <w:rPr>
                <w:i/>
              </w:rPr>
            </w:pPr>
            <w:r>
              <w:rPr>
                <w:i/>
              </w:rPr>
              <w:t>Вид отчетности</w:t>
            </w:r>
          </w:p>
        </w:tc>
        <w:tc>
          <w:tcPr>
            <w:tcW w:w="2576" w:type="dxa"/>
            <w:tcBorders>
              <w:top w:val="single" w:sz="4" w:space="0" w:color="000000"/>
              <w:left w:val="single" w:sz="4" w:space="0" w:color="000000"/>
              <w:bottom w:val="single" w:sz="4" w:space="0" w:color="000000"/>
              <w:right w:val="single" w:sz="4" w:space="0" w:color="000000"/>
            </w:tcBorders>
            <w:shd w:val="clear" w:color="auto" w:fill="auto"/>
          </w:tcPr>
          <w:p w:rsidR="00B63103" w:rsidRDefault="00A51C1B">
            <w:pPr>
              <w:widowControl w:val="0"/>
              <w:jc w:val="center"/>
              <w:rPr>
                <w:i/>
              </w:rPr>
            </w:pPr>
            <w:r>
              <w:rPr>
                <w:i/>
              </w:rPr>
              <w:t>Максимальная сумма баллов.</w:t>
            </w:r>
          </w:p>
        </w:tc>
      </w:tr>
      <w:tr w:rsidR="00B63103">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B63103" w:rsidRDefault="00A51C1B">
            <w:pPr>
              <w:widowControl w:val="0"/>
              <w:spacing w:line="360" w:lineRule="auto"/>
              <w:jc w:val="both"/>
              <w:rPr>
                <w:sz w:val="28"/>
                <w:szCs w:val="28"/>
              </w:rPr>
            </w:pPr>
            <w:r>
              <w:t>1</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rsidR="00B63103" w:rsidRDefault="00A51C1B">
            <w:pPr>
              <w:widowControl w:val="0"/>
              <w:spacing w:line="360" w:lineRule="auto"/>
              <w:jc w:val="both"/>
              <w:rPr>
                <w:sz w:val="28"/>
                <w:szCs w:val="28"/>
              </w:rPr>
            </w:pPr>
            <w:r>
              <w:t>Работа в семестре</w:t>
            </w:r>
          </w:p>
        </w:tc>
        <w:tc>
          <w:tcPr>
            <w:tcW w:w="2576" w:type="dxa"/>
            <w:tcBorders>
              <w:top w:val="single" w:sz="4" w:space="0" w:color="000000"/>
              <w:left w:val="single" w:sz="4" w:space="0" w:color="000000"/>
              <w:bottom w:val="single" w:sz="4" w:space="0" w:color="000000"/>
              <w:right w:val="single" w:sz="4" w:space="0" w:color="000000"/>
            </w:tcBorders>
            <w:shd w:val="clear" w:color="auto" w:fill="auto"/>
          </w:tcPr>
          <w:p w:rsidR="00B63103" w:rsidRDefault="00A51C1B">
            <w:pPr>
              <w:widowControl w:val="0"/>
              <w:spacing w:line="360" w:lineRule="auto"/>
              <w:jc w:val="both"/>
              <w:rPr>
                <w:sz w:val="28"/>
                <w:szCs w:val="28"/>
              </w:rPr>
            </w:pPr>
            <w:r>
              <w:t>40</w:t>
            </w:r>
          </w:p>
        </w:tc>
      </w:tr>
      <w:tr w:rsidR="00B63103">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B63103" w:rsidRDefault="00A51C1B">
            <w:pPr>
              <w:widowControl w:val="0"/>
              <w:spacing w:line="360" w:lineRule="auto"/>
              <w:jc w:val="both"/>
              <w:rPr>
                <w:sz w:val="28"/>
                <w:szCs w:val="28"/>
              </w:rPr>
            </w:pPr>
            <w:r>
              <w:t>2</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rsidR="00B63103" w:rsidRDefault="00A51C1B">
            <w:pPr>
              <w:widowControl w:val="0"/>
              <w:spacing w:line="360" w:lineRule="auto"/>
              <w:jc w:val="both"/>
              <w:rPr>
                <w:sz w:val="28"/>
                <w:szCs w:val="28"/>
              </w:rPr>
            </w:pPr>
            <w:r>
              <w:t>Зачет</w:t>
            </w:r>
          </w:p>
        </w:tc>
        <w:tc>
          <w:tcPr>
            <w:tcW w:w="2576" w:type="dxa"/>
            <w:tcBorders>
              <w:top w:val="single" w:sz="4" w:space="0" w:color="000000"/>
              <w:left w:val="single" w:sz="4" w:space="0" w:color="000000"/>
              <w:bottom w:val="single" w:sz="4" w:space="0" w:color="000000"/>
              <w:right w:val="single" w:sz="4" w:space="0" w:color="000000"/>
            </w:tcBorders>
            <w:shd w:val="clear" w:color="auto" w:fill="auto"/>
          </w:tcPr>
          <w:p w:rsidR="00B63103" w:rsidRDefault="00A51C1B">
            <w:pPr>
              <w:widowControl w:val="0"/>
              <w:spacing w:line="360" w:lineRule="auto"/>
              <w:jc w:val="both"/>
              <w:rPr>
                <w:sz w:val="28"/>
                <w:szCs w:val="28"/>
              </w:rPr>
            </w:pPr>
            <w:r>
              <w:t>60</w:t>
            </w:r>
          </w:p>
        </w:tc>
      </w:tr>
      <w:tr w:rsidR="00B63103">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B63103" w:rsidRDefault="00A51C1B">
            <w:pPr>
              <w:widowControl w:val="0"/>
              <w:spacing w:line="360" w:lineRule="auto"/>
              <w:jc w:val="both"/>
              <w:rPr>
                <w:sz w:val="28"/>
                <w:szCs w:val="28"/>
              </w:rPr>
            </w:pPr>
            <w:r>
              <w:t>3</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rsidR="00B63103" w:rsidRDefault="00A51C1B">
            <w:pPr>
              <w:widowControl w:val="0"/>
              <w:spacing w:line="360" w:lineRule="auto"/>
              <w:jc w:val="both"/>
              <w:rPr>
                <w:sz w:val="28"/>
                <w:szCs w:val="28"/>
              </w:rPr>
            </w:pPr>
            <w:r>
              <w:t>Итого:</w:t>
            </w:r>
          </w:p>
        </w:tc>
        <w:tc>
          <w:tcPr>
            <w:tcW w:w="2576" w:type="dxa"/>
            <w:tcBorders>
              <w:top w:val="single" w:sz="4" w:space="0" w:color="000000"/>
              <w:left w:val="single" w:sz="4" w:space="0" w:color="000000"/>
              <w:bottom w:val="single" w:sz="4" w:space="0" w:color="000000"/>
              <w:right w:val="single" w:sz="4" w:space="0" w:color="000000"/>
            </w:tcBorders>
            <w:shd w:val="clear" w:color="auto" w:fill="auto"/>
          </w:tcPr>
          <w:p w:rsidR="00B63103" w:rsidRDefault="00A51C1B">
            <w:pPr>
              <w:widowControl w:val="0"/>
              <w:spacing w:line="360" w:lineRule="auto"/>
              <w:jc w:val="both"/>
              <w:rPr>
                <w:sz w:val="28"/>
                <w:szCs w:val="28"/>
              </w:rPr>
            </w:pPr>
            <w:r>
              <w:t>100</w:t>
            </w:r>
          </w:p>
        </w:tc>
      </w:tr>
    </w:tbl>
    <w:p w:rsidR="00B63103" w:rsidRDefault="00B63103">
      <w:pPr>
        <w:spacing w:line="360" w:lineRule="auto"/>
        <w:jc w:val="center"/>
        <w:rPr>
          <w:rFonts w:cs="Palatino Linotype"/>
          <w:sz w:val="28"/>
          <w:szCs w:val="28"/>
        </w:rPr>
      </w:pPr>
    </w:p>
    <w:p w:rsidR="00B63103" w:rsidRDefault="00A51C1B">
      <w:pPr>
        <w:spacing w:line="360" w:lineRule="auto"/>
        <w:ind w:firstLine="426"/>
        <w:jc w:val="both"/>
        <w:rPr>
          <w:rFonts w:cs="Palatino Linotype"/>
          <w:sz w:val="28"/>
          <w:szCs w:val="28"/>
        </w:rPr>
      </w:pPr>
      <w:r>
        <w:rPr>
          <w:rFonts w:cs="Palatino Linotype"/>
          <w:sz w:val="28"/>
          <w:szCs w:val="28"/>
        </w:rPr>
        <w:t>При проведении промежуточной аттестации по дисциплине учитываются:</w:t>
      </w:r>
    </w:p>
    <w:p w:rsidR="00B63103" w:rsidRDefault="00A51C1B">
      <w:pPr>
        <w:spacing w:line="360" w:lineRule="auto"/>
        <w:ind w:firstLine="426"/>
        <w:jc w:val="both"/>
        <w:rPr>
          <w:rFonts w:cs="Palatino Linotype"/>
          <w:sz w:val="28"/>
          <w:szCs w:val="28"/>
        </w:rPr>
      </w:pPr>
      <w:r>
        <w:rPr>
          <w:rFonts w:cs="Palatino Linotype"/>
          <w:sz w:val="28"/>
          <w:szCs w:val="28"/>
        </w:rPr>
        <w:t>1)</w:t>
      </w:r>
      <w:r>
        <w:rPr>
          <w:rFonts w:cs="Palatino Linotype"/>
          <w:sz w:val="28"/>
          <w:szCs w:val="28"/>
        </w:rPr>
        <w:tab/>
        <w:t>посещение студентом занятий и работа студента на занятиях (участие в дискуссии, разбор практических ситуаций);</w:t>
      </w:r>
    </w:p>
    <w:p w:rsidR="00B63103" w:rsidRDefault="00A51C1B">
      <w:pPr>
        <w:spacing w:line="360" w:lineRule="auto"/>
        <w:ind w:firstLine="426"/>
        <w:jc w:val="both"/>
        <w:rPr>
          <w:rFonts w:cs="Palatino Linotype"/>
          <w:sz w:val="28"/>
          <w:szCs w:val="28"/>
        </w:rPr>
      </w:pPr>
      <w:r>
        <w:rPr>
          <w:rFonts w:cs="Palatino Linotype"/>
          <w:sz w:val="28"/>
          <w:szCs w:val="28"/>
        </w:rPr>
        <w:t>2)</w:t>
      </w:r>
      <w:r>
        <w:rPr>
          <w:rFonts w:cs="Palatino Linotype"/>
          <w:sz w:val="28"/>
          <w:szCs w:val="28"/>
        </w:rPr>
        <w:tab/>
        <w:t xml:space="preserve">работа студента во внеаудиторное время (изучение основной и дополнительной литературы, </w:t>
      </w:r>
      <w:proofErr w:type="spellStart"/>
      <w:r>
        <w:rPr>
          <w:rFonts w:cs="Palatino Linotype"/>
          <w:sz w:val="28"/>
          <w:szCs w:val="28"/>
        </w:rPr>
        <w:t>интернет-ресурсов</w:t>
      </w:r>
      <w:proofErr w:type="spellEnd"/>
      <w:r>
        <w:rPr>
          <w:rFonts w:cs="Palatino Linotype"/>
          <w:sz w:val="28"/>
          <w:szCs w:val="28"/>
        </w:rPr>
        <w:t xml:space="preserve">, работа с электронными образовательными ресурсами), выполнение заданий преподавателя, написание контрольной работы. </w:t>
      </w:r>
    </w:p>
    <w:p w:rsidR="00B63103" w:rsidRDefault="00A51C1B">
      <w:pPr>
        <w:spacing w:line="360" w:lineRule="auto"/>
        <w:ind w:firstLine="708"/>
        <w:jc w:val="both"/>
        <w:rPr>
          <w:sz w:val="28"/>
          <w:szCs w:val="28"/>
        </w:rPr>
      </w:pPr>
      <w:r>
        <w:rPr>
          <w:sz w:val="28"/>
          <w:szCs w:val="28"/>
        </w:rPr>
        <w:t>Текущий контроль осуществляется в ходе учебного процесса, консультирования студентов, проверки выполнения ими самостоятельных заданий.</w:t>
      </w:r>
    </w:p>
    <w:p w:rsidR="00B63103" w:rsidRDefault="00A51C1B">
      <w:pPr>
        <w:spacing w:line="360" w:lineRule="auto"/>
        <w:ind w:firstLine="709"/>
        <w:jc w:val="both"/>
        <w:rPr>
          <w:sz w:val="28"/>
          <w:szCs w:val="28"/>
        </w:rPr>
      </w:pPr>
      <w:r>
        <w:rPr>
          <w:sz w:val="28"/>
          <w:szCs w:val="28"/>
        </w:rPr>
        <w:t>Промежуточный контроль проводится в форме зачета.</w:t>
      </w:r>
      <w:r>
        <w:rPr>
          <w:sz w:val="28"/>
          <w:szCs w:val="28"/>
        </w:rPr>
        <w:tab/>
      </w:r>
    </w:p>
    <w:p w:rsidR="00B63103" w:rsidRDefault="00A51C1B">
      <w:pPr>
        <w:ind w:left="283"/>
        <w:jc w:val="center"/>
        <w:rPr>
          <w:b/>
          <w:bCs/>
          <w:sz w:val="28"/>
          <w:szCs w:val="28"/>
        </w:rPr>
      </w:pPr>
      <w:r>
        <w:rPr>
          <w:b/>
          <w:bCs/>
          <w:sz w:val="28"/>
          <w:szCs w:val="28"/>
        </w:rPr>
        <w:t>Типовые тестовые задания</w:t>
      </w:r>
    </w:p>
    <w:p w:rsidR="00B63103" w:rsidRDefault="00B63103">
      <w:pPr>
        <w:ind w:left="283"/>
        <w:jc w:val="both"/>
        <w:rPr>
          <w:sz w:val="28"/>
          <w:szCs w:val="28"/>
        </w:rPr>
      </w:pPr>
    </w:p>
    <w:p w:rsidR="00B63103" w:rsidRDefault="00A51C1B">
      <w:pPr>
        <w:spacing w:line="360" w:lineRule="auto"/>
        <w:jc w:val="both"/>
        <w:rPr>
          <w:rFonts w:eastAsia="Calibri"/>
          <w:kern w:val="2"/>
          <w:sz w:val="28"/>
          <w:szCs w:val="28"/>
          <w:lang w:eastAsia="en-US"/>
          <w14:ligatures w14:val="standardContextual"/>
        </w:rPr>
      </w:pPr>
      <w:r>
        <w:rPr>
          <w:sz w:val="28"/>
          <w:szCs w:val="28"/>
          <w:lang w:eastAsia="en-US"/>
        </w:rPr>
        <w:t>1.</w:t>
      </w:r>
      <w:r>
        <w:rPr>
          <w:rFonts w:eastAsia="Calibri"/>
          <w:kern w:val="2"/>
          <w:sz w:val="28"/>
          <w:szCs w:val="28"/>
          <w:lang w:eastAsia="en-US"/>
          <w14:ligatures w14:val="standardContextual"/>
        </w:rPr>
        <w:t xml:space="preserve"> Сравните традиционный и цифровой банк:</w:t>
      </w:r>
    </w:p>
    <w:p w:rsidR="00B63103" w:rsidRDefault="00A51C1B">
      <w:pPr>
        <w:numPr>
          <w:ilvl w:val="0"/>
          <w:numId w:val="4"/>
        </w:numPr>
        <w:suppressAutoHyphens w:val="0"/>
        <w:spacing w:line="360" w:lineRule="auto"/>
        <w:ind w:left="357" w:hanging="357"/>
        <w:jc w:val="both"/>
        <w:rPr>
          <w:rFonts w:eastAsia="Calibri"/>
          <w:kern w:val="2"/>
          <w:sz w:val="28"/>
          <w:szCs w:val="28"/>
          <w:lang w:eastAsia="en-US"/>
          <w14:ligatures w14:val="standardContextual"/>
        </w:rPr>
      </w:pPr>
      <w:r>
        <w:rPr>
          <w:rFonts w:eastAsia="Calibri"/>
          <w:kern w:val="2"/>
          <w:sz w:val="28"/>
          <w:szCs w:val="28"/>
          <w:lang w:eastAsia="en-US"/>
          <w14:ligatures w14:val="standardContextual"/>
        </w:rPr>
        <w:t>у классического банка весь опыт и знания о клиенте сконцентрированы в определенной точке обслуживания, филиале банка, а у цифрового банка Центром сосредоточения знаний о клиенте и клиентского опыта является сам клиент;</w:t>
      </w:r>
    </w:p>
    <w:p w:rsidR="00B63103" w:rsidRDefault="00A51C1B">
      <w:pPr>
        <w:numPr>
          <w:ilvl w:val="0"/>
          <w:numId w:val="4"/>
        </w:numPr>
        <w:suppressAutoHyphens w:val="0"/>
        <w:spacing w:line="360" w:lineRule="auto"/>
        <w:ind w:left="357" w:hanging="357"/>
        <w:jc w:val="both"/>
        <w:rPr>
          <w:rFonts w:eastAsia="Calibri"/>
          <w:kern w:val="2"/>
          <w:sz w:val="28"/>
          <w:szCs w:val="28"/>
          <w:lang w:eastAsia="en-US"/>
          <w14:ligatures w14:val="standardContextual"/>
        </w:rPr>
      </w:pPr>
      <w:r>
        <w:rPr>
          <w:rFonts w:eastAsia="Calibri"/>
          <w:kern w:val="2"/>
          <w:sz w:val="28"/>
          <w:szCs w:val="28"/>
          <w:lang w:eastAsia="en-US"/>
          <w14:ligatures w14:val="standardContextual"/>
        </w:rPr>
        <w:t>у классического банка расстояние до филиала имеет значение, а у цифрового клиент физически может находиться, где угодно;</w:t>
      </w:r>
    </w:p>
    <w:p w:rsidR="00B63103" w:rsidRDefault="00A51C1B">
      <w:pPr>
        <w:numPr>
          <w:ilvl w:val="0"/>
          <w:numId w:val="4"/>
        </w:numPr>
        <w:suppressAutoHyphens w:val="0"/>
        <w:spacing w:line="360" w:lineRule="auto"/>
        <w:ind w:left="357" w:hanging="357"/>
        <w:jc w:val="both"/>
        <w:rPr>
          <w:rFonts w:eastAsia="Calibri"/>
          <w:kern w:val="2"/>
          <w:sz w:val="28"/>
          <w:szCs w:val="28"/>
          <w:lang w:eastAsia="en-US"/>
          <w14:ligatures w14:val="standardContextual"/>
        </w:rPr>
      </w:pPr>
      <w:r>
        <w:rPr>
          <w:rFonts w:eastAsia="Calibri"/>
          <w:kern w:val="2"/>
          <w:sz w:val="28"/>
          <w:szCs w:val="28"/>
          <w:lang w:eastAsia="en-US"/>
          <w14:ligatures w14:val="standardContextual"/>
        </w:rPr>
        <w:lastRenderedPageBreak/>
        <w:t>у классического банка продукты и сервисы подгоняются под потребности клиента, а у цифрового они стандартизированы;</w:t>
      </w:r>
    </w:p>
    <w:p w:rsidR="00B63103" w:rsidRDefault="00A51C1B">
      <w:pPr>
        <w:numPr>
          <w:ilvl w:val="0"/>
          <w:numId w:val="4"/>
        </w:numPr>
        <w:suppressAutoHyphens w:val="0"/>
        <w:spacing w:line="360" w:lineRule="auto"/>
        <w:ind w:left="357" w:hanging="357"/>
        <w:jc w:val="both"/>
        <w:rPr>
          <w:rFonts w:eastAsia="Calibri"/>
          <w:kern w:val="2"/>
          <w:sz w:val="28"/>
          <w:szCs w:val="28"/>
          <w:lang w:eastAsia="en-US"/>
          <w14:ligatures w14:val="standardContextual"/>
        </w:rPr>
      </w:pPr>
      <w:r>
        <w:rPr>
          <w:rFonts w:eastAsia="Calibri"/>
          <w:kern w:val="2"/>
          <w:sz w:val="28"/>
          <w:szCs w:val="28"/>
          <w:lang w:eastAsia="en-US"/>
          <w14:ligatures w14:val="standardContextual"/>
        </w:rPr>
        <w:t xml:space="preserve">у классического банка знания о клиенте и обслуживание не зависят от канала, а у цифрового банка преобладает принцип </w:t>
      </w:r>
      <w:proofErr w:type="spellStart"/>
      <w:r>
        <w:rPr>
          <w:rFonts w:eastAsia="Calibri"/>
          <w:kern w:val="2"/>
          <w:sz w:val="28"/>
          <w:szCs w:val="28"/>
          <w:lang w:eastAsia="en-US"/>
          <w14:ligatures w14:val="standardContextual"/>
        </w:rPr>
        <w:t>омниканальности</w:t>
      </w:r>
      <w:proofErr w:type="spellEnd"/>
      <w:r>
        <w:rPr>
          <w:rFonts w:eastAsia="Calibri"/>
          <w:kern w:val="2"/>
          <w:sz w:val="28"/>
          <w:szCs w:val="28"/>
          <w:lang w:eastAsia="en-US"/>
          <w14:ligatures w14:val="standardContextual"/>
        </w:rPr>
        <w:t>;</w:t>
      </w:r>
    </w:p>
    <w:p w:rsidR="00B63103" w:rsidRDefault="00A51C1B">
      <w:pPr>
        <w:numPr>
          <w:ilvl w:val="0"/>
          <w:numId w:val="4"/>
        </w:numPr>
        <w:suppressAutoHyphens w:val="0"/>
        <w:spacing w:line="360" w:lineRule="auto"/>
        <w:ind w:left="357" w:hanging="357"/>
        <w:jc w:val="both"/>
        <w:rPr>
          <w:rFonts w:eastAsia="Calibri"/>
          <w:kern w:val="2"/>
          <w:sz w:val="28"/>
          <w:szCs w:val="28"/>
          <w:lang w:eastAsia="en-US"/>
          <w14:ligatures w14:val="standardContextual"/>
        </w:rPr>
      </w:pPr>
      <w:r>
        <w:rPr>
          <w:rFonts w:eastAsia="Calibri"/>
          <w:kern w:val="2"/>
          <w:sz w:val="28"/>
          <w:szCs w:val="28"/>
          <w:lang w:eastAsia="en-US"/>
          <w14:ligatures w14:val="standardContextual"/>
        </w:rPr>
        <w:t>у классического банка точкой начала взаимодействия с клиентом является офис банка, а у цифрового клиент сам выбирает, как ему удобнее начать взаимодействие с банком.</w:t>
      </w:r>
    </w:p>
    <w:p w:rsidR="00B63103" w:rsidRDefault="00B63103">
      <w:pPr>
        <w:spacing w:line="360" w:lineRule="auto"/>
        <w:jc w:val="both"/>
        <w:rPr>
          <w:sz w:val="28"/>
          <w:szCs w:val="28"/>
          <w:lang w:eastAsia="en-US"/>
        </w:rPr>
      </w:pPr>
    </w:p>
    <w:p w:rsidR="00B63103" w:rsidRDefault="00A51C1B">
      <w:pPr>
        <w:spacing w:line="360" w:lineRule="auto"/>
        <w:jc w:val="both"/>
        <w:rPr>
          <w:sz w:val="28"/>
          <w:szCs w:val="28"/>
          <w:lang w:eastAsia="en-US"/>
        </w:rPr>
      </w:pPr>
      <w:r>
        <w:rPr>
          <w:sz w:val="28"/>
          <w:szCs w:val="28"/>
          <w:lang w:eastAsia="en-US"/>
        </w:rPr>
        <w:t>2.</w:t>
      </w:r>
      <w:r>
        <w:t xml:space="preserve"> </w:t>
      </w:r>
      <w:r>
        <w:rPr>
          <w:sz w:val="28"/>
          <w:szCs w:val="28"/>
          <w:lang w:eastAsia="en-US"/>
        </w:rPr>
        <w:t>В современных финансовых организациях RPA применяется для автоматизации ряда операций, связанных с удаленным банкингом:</w:t>
      </w:r>
    </w:p>
    <w:p w:rsidR="00B63103" w:rsidRDefault="00A51C1B">
      <w:pPr>
        <w:pStyle w:val="af8"/>
        <w:numPr>
          <w:ilvl w:val="0"/>
          <w:numId w:val="5"/>
        </w:numPr>
        <w:spacing w:line="360" w:lineRule="auto"/>
        <w:ind w:left="357" w:hanging="357"/>
        <w:jc w:val="both"/>
        <w:rPr>
          <w:sz w:val="28"/>
          <w:szCs w:val="28"/>
          <w:lang w:eastAsia="en-US"/>
        </w:rPr>
      </w:pPr>
      <w:r>
        <w:rPr>
          <w:sz w:val="28"/>
          <w:szCs w:val="28"/>
          <w:lang w:eastAsia="en-US"/>
        </w:rPr>
        <w:t>обработка заявок на открытие счетов и кредитов;</w:t>
      </w:r>
    </w:p>
    <w:p w:rsidR="00B63103" w:rsidRDefault="00A51C1B">
      <w:pPr>
        <w:pStyle w:val="af8"/>
        <w:numPr>
          <w:ilvl w:val="0"/>
          <w:numId w:val="5"/>
        </w:numPr>
        <w:spacing w:line="360" w:lineRule="auto"/>
        <w:ind w:left="357" w:hanging="357"/>
        <w:jc w:val="both"/>
        <w:rPr>
          <w:sz w:val="28"/>
          <w:szCs w:val="28"/>
          <w:lang w:eastAsia="en-US"/>
        </w:rPr>
      </w:pPr>
      <w:r>
        <w:rPr>
          <w:sz w:val="28"/>
          <w:szCs w:val="28"/>
          <w:lang w:eastAsia="en-US"/>
        </w:rPr>
        <w:t>выполнение платежей и переводов;</w:t>
      </w:r>
    </w:p>
    <w:p w:rsidR="00B63103" w:rsidRDefault="00A51C1B">
      <w:pPr>
        <w:pStyle w:val="af8"/>
        <w:numPr>
          <w:ilvl w:val="0"/>
          <w:numId w:val="5"/>
        </w:numPr>
        <w:spacing w:line="360" w:lineRule="auto"/>
        <w:ind w:left="357" w:hanging="357"/>
        <w:jc w:val="both"/>
        <w:rPr>
          <w:sz w:val="28"/>
          <w:szCs w:val="28"/>
          <w:lang w:eastAsia="en-US"/>
        </w:rPr>
      </w:pPr>
      <w:r>
        <w:rPr>
          <w:sz w:val="28"/>
          <w:szCs w:val="28"/>
          <w:lang w:eastAsia="en-US"/>
        </w:rPr>
        <w:t>обработка и анализ данных о клиентах;</w:t>
      </w:r>
    </w:p>
    <w:p w:rsidR="00B63103" w:rsidRDefault="00A51C1B">
      <w:pPr>
        <w:pStyle w:val="af8"/>
        <w:numPr>
          <w:ilvl w:val="0"/>
          <w:numId w:val="5"/>
        </w:numPr>
        <w:spacing w:line="360" w:lineRule="auto"/>
        <w:ind w:left="357" w:hanging="357"/>
        <w:jc w:val="both"/>
        <w:rPr>
          <w:sz w:val="28"/>
          <w:szCs w:val="28"/>
          <w:lang w:eastAsia="en-US"/>
        </w:rPr>
      </w:pPr>
      <w:r>
        <w:rPr>
          <w:sz w:val="28"/>
          <w:szCs w:val="28"/>
          <w:lang w:eastAsia="en-US"/>
        </w:rPr>
        <w:t>мониторинг и анализ финансовых рынков и инвестиционных портфелей;</w:t>
      </w:r>
    </w:p>
    <w:p w:rsidR="00B63103" w:rsidRDefault="00A51C1B">
      <w:pPr>
        <w:pStyle w:val="af8"/>
        <w:numPr>
          <w:ilvl w:val="0"/>
          <w:numId w:val="5"/>
        </w:numPr>
        <w:spacing w:line="360" w:lineRule="auto"/>
        <w:ind w:left="357" w:hanging="357"/>
        <w:jc w:val="both"/>
        <w:rPr>
          <w:sz w:val="28"/>
          <w:szCs w:val="28"/>
          <w:lang w:eastAsia="en-US"/>
        </w:rPr>
      </w:pPr>
      <w:r>
        <w:rPr>
          <w:sz w:val="28"/>
          <w:szCs w:val="28"/>
          <w:lang w:eastAsia="en-US"/>
        </w:rPr>
        <w:t>автоматический контроль за соблюдением правил и нормативов;</w:t>
      </w:r>
    </w:p>
    <w:p w:rsidR="00B63103" w:rsidRDefault="00A51C1B">
      <w:pPr>
        <w:pStyle w:val="af8"/>
        <w:numPr>
          <w:ilvl w:val="0"/>
          <w:numId w:val="5"/>
        </w:numPr>
        <w:spacing w:line="360" w:lineRule="auto"/>
        <w:ind w:left="357" w:hanging="357"/>
        <w:jc w:val="both"/>
        <w:rPr>
          <w:sz w:val="28"/>
          <w:szCs w:val="28"/>
          <w:lang w:eastAsia="en-US"/>
        </w:rPr>
      </w:pPr>
      <w:r>
        <w:rPr>
          <w:sz w:val="28"/>
          <w:szCs w:val="28"/>
          <w:lang w:eastAsia="en-US"/>
        </w:rPr>
        <w:t xml:space="preserve">расследование причин и последствий </w:t>
      </w:r>
      <w:proofErr w:type="spellStart"/>
      <w:r>
        <w:rPr>
          <w:sz w:val="28"/>
          <w:szCs w:val="28"/>
          <w:lang w:eastAsia="en-US"/>
        </w:rPr>
        <w:t>кибератак</w:t>
      </w:r>
      <w:proofErr w:type="spellEnd"/>
      <w:r>
        <w:rPr>
          <w:sz w:val="28"/>
          <w:szCs w:val="28"/>
          <w:lang w:eastAsia="en-US"/>
        </w:rPr>
        <w:t>.</w:t>
      </w:r>
    </w:p>
    <w:p w:rsidR="00B63103" w:rsidRDefault="00B63103">
      <w:pPr>
        <w:spacing w:line="360" w:lineRule="auto"/>
        <w:jc w:val="both"/>
        <w:rPr>
          <w:sz w:val="28"/>
          <w:szCs w:val="28"/>
          <w:lang w:eastAsia="en-US"/>
        </w:rPr>
      </w:pPr>
    </w:p>
    <w:p w:rsidR="00B63103" w:rsidRDefault="00A51C1B">
      <w:pPr>
        <w:spacing w:line="360" w:lineRule="auto"/>
        <w:jc w:val="both"/>
        <w:rPr>
          <w:sz w:val="28"/>
          <w:szCs w:val="28"/>
          <w:lang w:eastAsia="en-US"/>
        </w:rPr>
      </w:pPr>
      <w:r>
        <w:rPr>
          <w:sz w:val="28"/>
          <w:szCs w:val="28"/>
          <w:lang w:eastAsia="en-US"/>
        </w:rPr>
        <w:t xml:space="preserve">3. </w:t>
      </w:r>
      <w:proofErr w:type="spellStart"/>
      <w:r>
        <w:rPr>
          <w:sz w:val="28"/>
          <w:szCs w:val="28"/>
          <w:lang w:eastAsia="en-US"/>
        </w:rPr>
        <w:t>Блокчейн</w:t>
      </w:r>
      <w:proofErr w:type="spellEnd"/>
      <w:r>
        <w:rPr>
          <w:sz w:val="28"/>
          <w:szCs w:val="28"/>
          <w:lang w:eastAsia="en-US"/>
        </w:rPr>
        <w:t xml:space="preserve"> - это:</w:t>
      </w:r>
    </w:p>
    <w:p w:rsidR="00B63103" w:rsidRDefault="00A51C1B">
      <w:pPr>
        <w:pStyle w:val="af8"/>
        <w:numPr>
          <w:ilvl w:val="0"/>
          <w:numId w:val="6"/>
        </w:numPr>
        <w:spacing w:line="360" w:lineRule="auto"/>
        <w:ind w:left="357" w:hanging="357"/>
        <w:jc w:val="both"/>
        <w:rPr>
          <w:sz w:val="28"/>
          <w:szCs w:val="28"/>
          <w:lang w:eastAsia="en-US"/>
        </w:rPr>
      </w:pPr>
      <w:r>
        <w:rPr>
          <w:sz w:val="28"/>
          <w:szCs w:val="28"/>
          <w:lang w:eastAsia="en-US"/>
        </w:rPr>
        <w:t>один из видов проектного финансирования,</w:t>
      </w:r>
    </w:p>
    <w:p w:rsidR="00B63103" w:rsidRDefault="00A51C1B">
      <w:pPr>
        <w:pStyle w:val="af8"/>
        <w:numPr>
          <w:ilvl w:val="0"/>
          <w:numId w:val="6"/>
        </w:numPr>
        <w:spacing w:line="360" w:lineRule="auto"/>
        <w:ind w:left="357" w:hanging="357"/>
        <w:jc w:val="both"/>
        <w:rPr>
          <w:sz w:val="28"/>
          <w:szCs w:val="28"/>
          <w:lang w:eastAsia="en-US"/>
        </w:rPr>
      </w:pPr>
      <w:r>
        <w:rPr>
          <w:sz w:val="28"/>
          <w:szCs w:val="28"/>
          <w:lang w:eastAsia="en-US"/>
        </w:rPr>
        <w:t>новые технологии биометрической идентификации;</w:t>
      </w:r>
    </w:p>
    <w:p w:rsidR="00B63103" w:rsidRDefault="00A51C1B">
      <w:pPr>
        <w:pStyle w:val="af8"/>
        <w:numPr>
          <w:ilvl w:val="0"/>
          <w:numId w:val="6"/>
        </w:numPr>
        <w:spacing w:line="360" w:lineRule="auto"/>
        <w:ind w:left="357" w:hanging="357"/>
        <w:jc w:val="both"/>
        <w:rPr>
          <w:sz w:val="28"/>
          <w:szCs w:val="28"/>
          <w:lang w:eastAsia="en-US"/>
        </w:rPr>
      </w:pPr>
      <w:r>
        <w:rPr>
          <w:sz w:val="28"/>
          <w:szCs w:val="28"/>
          <w:lang w:eastAsia="en-US"/>
        </w:rPr>
        <w:t xml:space="preserve">современная </w:t>
      </w:r>
      <w:proofErr w:type="spellStart"/>
      <w:r>
        <w:rPr>
          <w:sz w:val="28"/>
          <w:szCs w:val="28"/>
          <w:lang w:eastAsia="en-US"/>
        </w:rPr>
        <w:t>криптовалюта</w:t>
      </w:r>
      <w:proofErr w:type="spellEnd"/>
      <w:r>
        <w:rPr>
          <w:sz w:val="28"/>
          <w:szCs w:val="28"/>
          <w:lang w:eastAsia="en-US"/>
        </w:rPr>
        <w:t>;</w:t>
      </w:r>
    </w:p>
    <w:p w:rsidR="00B63103" w:rsidRDefault="00A51C1B">
      <w:pPr>
        <w:pStyle w:val="af8"/>
        <w:numPr>
          <w:ilvl w:val="0"/>
          <w:numId w:val="6"/>
        </w:numPr>
        <w:spacing w:line="360" w:lineRule="auto"/>
        <w:ind w:left="357" w:hanging="357"/>
        <w:jc w:val="both"/>
        <w:rPr>
          <w:sz w:val="28"/>
          <w:szCs w:val="28"/>
          <w:lang w:eastAsia="en-US"/>
        </w:rPr>
      </w:pPr>
      <w:r>
        <w:rPr>
          <w:sz w:val="28"/>
          <w:szCs w:val="28"/>
          <w:lang w:eastAsia="en-US"/>
        </w:rPr>
        <w:t>один из видов технологии распределенных реестров;</w:t>
      </w:r>
    </w:p>
    <w:p w:rsidR="00B63103" w:rsidRDefault="00A51C1B">
      <w:pPr>
        <w:pStyle w:val="af8"/>
        <w:numPr>
          <w:ilvl w:val="0"/>
          <w:numId w:val="6"/>
        </w:numPr>
        <w:spacing w:line="360" w:lineRule="auto"/>
        <w:ind w:left="357" w:hanging="357"/>
        <w:jc w:val="both"/>
        <w:rPr>
          <w:sz w:val="28"/>
          <w:szCs w:val="28"/>
          <w:lang w:eastAsia="en-US"/>
        </w:rPr>
      </w:pPr>
      <w:r>
        <w:rPr>
          <w:sz w:val="28"/>
          <w:szCs w:val="28"/>
          <w:lang w:eastAsia="en-US"/>
        </w:rPr>
        <w:t>модуль системы быстрых платежей.</w:t>
      </w:r>
    </w:p>
    <w:p w:rsidR="00B63103" w:rsidRDefault="00B63103">
      <w:pPr>
        <w:spacing w:line="360" w:lineRule="auto"/>
        <w:jc w:val="both"/>
        <w:rPr>
          <w:sz w:val="28"/>
          <w:szCs w:val="28"/>
          <w:lang w:eastAsia="en-US"/>
        </w:rPr>
      </w:pPr>
    </w:p>
    <w:p w:rsidR="00B63103" w:rsidRDefault="00A51C1B">
      <w:pPr>
        <w:spacing w:line="360" w:lineRule="auto"/>
        <w:jc w:val="both"/>
        <w:rPr>
          <w:sz w:val="28"/>
          <w:szCs w:val="28"/>
          <w:lang w:eastAsia="en-US"/>
        </w:rPr>
      </w:pPr>
      <w:r>
        <w:rPr>
          <w:sz w:val="28"/>
          <w:szCs w:val="28"/>
          <w:lang w:eastAsia="en-US"/>
        </w:rPr>
        <w:t xml:space="preserve">4. Выберите причины, из-за которых первые попытки автоматизации успеха не имели: </w:t>
      </w:r>
    </w:p>
    <w:p w:rsidR="00B63103" w:rsidRDefault="00A51C1B">
      <w:pPr>
        <w:pStyle w:val="af8"/>
        <w:numPr>
          <w:ilvl w:val="0"/>
          <w:numId w:val="7"/>
        </w:numPr>
        <w:spacing w:line="360" w:lineRule="auto"/>
        <w:ind w:left="357" w:hanging="357"/>
        <w:jc w:val="both"/>
        <w:rPr>
          <w:sz w:val="28"/>
          <w:szCs w:val="28"/>
          <w:lang w:eastAsia="en-US"/>
        </w:rPr>
      </w:pPr>
      <w:r>
        <w:rPr>
          <w:sz w:val="28"/>
          <w:szCs w:val="28"/>
          <w:lang w:eastAsia="en-US"/>
        </w:rPr>
        <w:t>уровень развития вычислительной техники не обеспечивал удобной формы предоставления услуг;</w:t>
      </w:r>
    </w:p>
    <w:p w:rsidR="00B63103" w:rsidRDefault="00A51C1B">
      <w:pPr>
        <w:pStyle w:val="af8"/>
        <w:numPr>
          <w:ilvl w:val="0"/>
          <w:numId w:val="7"/>
        </w:numPr>
        <w:spacing w:line="360" w:lineRule="auto"/>
        <w:ind w:left="357" w:hanging="357"/>
        <w:jc w:val="both"/>
        <w:rPr>
          <w:sz w:val="28"/>
          <w:szCs w:val="28"/>
          <w:lang w:eastAsia="en-US"/>
        </w:rPr>
      </w:pPr>
      <w:r>
        <w:rPr>
          <w:sz w:val="28"/>
          <w:szCs w:val="28"/>
          <w:lang w:eastAsia="en-US"/>
        </w:rPr>
        <w:t>вычислительная техника не обладала высокой надежностью;</w:t>
      </w:r>
    </w:p>
    <w:p w:rsidR="00B63103" w:rsidRDefault="00A51C1B">
      <w:pPr>
        <w:pStyle w:val="af8"/>
        <w:numPr>
          <w:ilvl w:val="0"/>
          <w:numId w:val="7"/>
        </w:numPr>
        <w:spacing w:line="360" w:lineRule="auto"/>
        <w:ind w:left="357" w:hanging="357"/>
        <w:jc w:val="both"/>
        <w:rPr>
          <w:sz w:val="28"/>
          <w:szCs w:val="28"/>
          <w:lang w:eastAsia="en-US"/>
        </w:rPr>
      </w:pPr>
      <w:r>
        <w:rPr>
          <w:sz w:val="28"/>
          <w:szCs w:val="28"/>
          <w:lang w:eastAsia="en-US"/>
        </w:rPr>
        <w:t xml:space="preserve">создание автоматизированных систем требовало значительных </w:t>
      </w:r>
      <w:r>
        <w:rPr>
          <w:sz w:val="28"/>
          <w:szCs w:val="28"/>
          <w:lang w:eastAsia="en-US"/>
        </w:rPr>
        <w:lastRenderedPageBreak/>
        <w:t>капиталовложений;</w:t>
      </w:r>
    </w:p>
    <w:p w:rsidR="00B63103" w:rsidRDefault="00A51C1B">
      <w:pPr>
        <w:pStyle w:val="af8"/>
        <w:numPr>
          <w:ilvl w:val="0"/>
          <w:numId w:val="7"/>
        </w:numPr>
        <w:spacing w:line="360" w:lineRule="auto"/>
        <w:ind w:left="357" w:hanging="357"/>
        <w:jc w:val="both"/>
        <w:rPr>
          <w:sz w:val="28"/>
          <w:szCs w:val="28"/>
          <w:lang w:eastAsia="en-US"/>
        </w:rPr>
      </w:pPr>
      <w:r>
        <w:rPr>
          <w:sz w:val="28"/>
          <w:szCs w:val="28"/>
          <w:lang w:eastAsia="en-US"/>
        </w:rPr>
        <w:t>существующий документооборот еще мог быть обслужен имеющимся персоналом;</w:t>
      </w:r>
    </w:p>
    <w:p w:rsidR="00B63103" w:rsidRDefault="00A51C1B">
      <w:pPr>
        <w:pStyle w:val="af8"/>
        <w:numPr>
          <w:ilvl w:val="0"/>
          <w:numId w:val="7"/>
        </w:numPr>
        <w:spacing w:line="360" w:lineRule="auto"/>
        <w:ind w:left="357" w:hanging="357"/>
        <w:jc w:val="both"/>
        <w:rPr>
          <w:sz w:val="28"/>
          <w:szCs w:val="28"/>
          <w:lang w:eastAsia="en-US"/>
        </w:rPr>
      </w:pPr>
      <w:r>
        <w:rPr>
          <w:sz w:val="28"/>
          <w:szCs w:val="28"/>
          <w:lang w:eastAsia="en-US"/>
        </w:rPr>
        <w:t>существующая законодательная база запрещала использовать в банковской практике вычислительную технику;</w:t>
      </w:r>
    </w:p>
    <w:p w:rsidR="00B63103" w:rsidRDefault="00A51C1B">
      <w:pPr>
        <w:pStyle w:val="af8"/>
        <w:numPr>
          <w:ilvl w:val="0"/>
          <w:numId w:val="7"/>
        </w:numPr>
        <w:spacing w:line="360" w:lineRule="auto"/>
        <w:ind w:left="357" w:hanging="357"/>
        <w:jc w:val="both"/>
        <w:rPr>
          <w:sz w:val="28"/>
          <w:szCs w:val="28"/>
          <w:lang w:eastAsia="en-US"/>
        </w:rPr>
      </w:pPr>
      <w:r>
        <w:rPr>
          <w:sz w:val="28"/>
          <w:szCs w:val="28"/>
          <w:lang w:eastAsia="en-US"/>
        </w:rPr>
        <w:t>отсутствие антивирусных программных средств не позволяло использовать программное обеспечение.</w:t>
      </w:r>
    </w:p>
    <w:p w:rsidR="00B63103" w:rsidRDefault="00B63103">
      <w:pPr>
        <w:spacing w:line="360" w:lineRule="auto"/>
        <w:jc w:val="both"/>
        <w:rPr>
          <w:rFonts w:eastAsia="Calibri"/>
          <w:kern w:val="2"/>
          <w:sz w:val="28"/>
          <w:szCs w:val="28"/>
          <w14:ligatures w14:val="standardContextual"/>
        </w:rPr>
      </w:pPr>
    </w:p>
    <w:p w:rsidR="00B63103" w:rsidRDefault="00A51C1B">
      <w:pPr>
        <w:spacing w:line="360" w:lineRule="auto"/>
        <w:jc w:val="both"/>
        <w:rPr>
          <w:rFonts w:eastAsia="Calibri"/>
          <w:kern w:val="2"/>
          <w:sz w:val="28"/>
          <w:szCs w:val="28"/>
          <w14:ligatures w14:val="standardContextual"/>
        </w:rPr>
      </w:pPr>
      <w:r>
        <w:rPr>
          <w:rFonts w:eastAsia="Calibri"/>
          <w:kern w:val="2"/>
          <w:sz w:val="28"/>
          <w:szCs w:val="28"/>
          <w14:ligatures w14:val="standardContextual"/>
        </w:rPr>
        <w:t xml:space="preserve">5. Для взаимодействия с клиентами </w:t>
      </w:r>
      <w:proofErr w:type="spellStart"/>
      <w:r>
        <w:rPr>
          <w:rFonts w:eastAsia="Calibri"/>
          <w:kern w:val="2"/>
          <w:sz w:val="28"/>
          <w:szCs w:val="28"/>
          <w14:ligatures w14:val="standardContextual"/>
        </w:rPr>
        <w:t>необанки</w:t>
      </w:r>
      <w:proofErr w:type="spellEnd"/>
      <w:r>
        <w:rPr>
          <w:rFonts w:eastAsia="Calibri"/>
          <w:kern w:val="2"/>
          <w:sz w:val="28"/>
          <w:szCs w:val="28"/>
          <w14:ligatures w14:val="standardContextual"/>
        </w:rPr>
        <w:t xml:space="preserve"> используют:</w:t>
      </w:r>
    </w:p>
    <w:p w:rsidR="00B63103" w:rsidRDefault="00A51C1B">
      <w:pPr>
        <w:pStyle w:val="af8"/>
        <w:widowControl/>
        <w:numPr>
          <w:ilvl w:val="0"/>
          <w:numId w:val="8"/>
        </w:numPr>
        <w:suppressAutoHyphens w:val="0"/>
        <w:spacing w:line="360" w:lineRule="auto"/>
        <w:ind w:left="357" w:hanging="357"/>
        <w:jc w:val="both"/>
        <w:rPr>
          <w:rFonts w:eastAsia="Calibri"/>
          <w:kern w:val="2"/>
          <w:sz w:val="28"/>
          <w:szCs w:val="28"/>
          <w14:ligatures w14:val="standardContextual"/>
        </w:rPr>
      </w:pPr>
      <w:r>
        <w:rPr>
          <w:rFonts w:eastAsia="Calibri"/>
          <w:kern w:val="2"/>
          <w:sz w:val="28"/>
          <w:szCs w:val="28"/>
          <w14:ligatures w14:val="standardContextual"/>
        </w:rPr>
        <w:t>мобильное приложение;</w:t>
      </w:r>
    </w:p>
    <w:p w:rsidR="00B63103" w:rsidRDefault="00A51C1B">
      <w:pPr>
        <w:pStyle w:val="af8"/>
        <w:widowControl/>
        <w:numPr>
          <w:ilvl w:val="0"/>
          <w:numId w:val="8"/>
        </w:numPr>
        <w:suppressAutoHyphens w:val="0"/>
        <w:spacing w:line="360" w:lineRule="auto"/>
        <w:ind w:left="357" w:hanging="357"/>
        <w:jc w:val="both"/>
        <w:rPr>
          <w:rFonts w:eastAsia="Calibri"/>
          <w:kern w:val="2"/>
          <w:sz w:val="28"/>
          <w:szCs w:val="28"/>
          <w14:ligatures w14:val="standardContextual"/>
        </w:rPr>
      </w:pPr>
      <w:r>
        <w:rPr>
          <w:rFonts w:eastAsia="Calibri"/>
          <w:kern w:val="2"/>
          <w:sz w:val="28"/>
          <w:szCs w:val="28"/>
          <w14:ligatures w14:val="standardContextual"/>
        </w:rPr>
        <w:t>мессенджер;</w:t>
      </w:r>
    </w:p>
    <w:p w:rsidR="00B63103" w:rsidRDefault="00A51C1B">
      <w:pPr>
        <w:pStyle w:val="af8"/>
        <w:widowControl/>
        <w:numPr>
          <w:ilvl w:val="0"/>
          <w:numId w:val="8"/>
        </w:numPr>
        <w:suppressAutoHyphens w:val="0"/>
        <w:spacing w:line="360" w:lineRule="auto"/>
        <w:ind w:left="357" w:hanging="357"/>
        <w:jc w:val="both"/>
        <w:rPr>
          <w:rFonts w:eastAsia="Calibri"/>
          <w:kern w:val="2"/>
          <w:sz w:val="28"/>
          <w:szCs w:val="28"/>
          <w14:ligatures w14:val="standardContextual"/>
        </w:rPr>
      </w:pPr>
      <w:r>
        <w:rPr>
          <w:rFonts w:eastAsia="Calibri"/>
          <w:kern w:val="2"/>
          <w:sz w:val="28"/>
          <w:szCs w:val="28"/>
          <w14:ligatures w14:val="standardContextual"/>
        </w:rPr>
        <w:t>социальные сети;</w:t>
      </w:r>
    </w:p>
    <w:p w:rsidR="00B63103" w:rsidRDefault="00A51C1B">
      <w:pPr>
        <w:pStyle w:val="af8"/>
        <w:widowControl/>
        <w:numPr>
          <w:ilvl w:val="0"/>
          <w:numId w:val="8"/>
        </w:numPr>
        <w:suppressAutoHyphens w:val="0"/>
        <w:spacing w:line="360" w:lineRule="auto"/>
        <w:ind w:left="357" w:hanging="357"/>
        <w:jc w:val="both"/>
        <w:rPr>
          <w:rFonts w:eastAsia="Calibri"/>
          <w:kern w:val="2"/>
          <w:sz w:val="28"/>
          <w:szCs w:val="28"/>
          <w14:ligatures w14:val="standardContextual"/>
        </w:rPr>
      </w:pPr>
      <w:r>
        <w:rPr>
          <w:rFonts w:eastAsia="Calibri"/>
          <w:kern w:val="2"/>
          <w:sz w:val="28"/>
          <w:szCs w:val="28"/>
          <w14:ligatures w14:val="standardContextual"/>
        </w:rPr>
        <w:t>пейджер;</w:t>
      </w:r>
    </w:p>
    <w:p w:rsidR="00B63103" w:rsidRDefault="00A51C1B">
      <w:pPr>
        <w:pStyle w:val="af8"/>
        <w:widowControl/>
        <w:numPr>
          <w:ilvl w:val="0"/>
          <w:numId w:val="8"/>
        </w:numPr>
        <w:suppressAutoHyphens w:val="0"/>
        <w:spacing w:line="360" w:lineRule="auto"/>
        <w:ind w:left="357" w:hanging="357"/>
        <w:jc w:val="both"/>
        <w:rPr>
          <w:rFonts w:eastAsia="Calibri"/>
          <w:kern w:val="2"/>
          <w:sz w:val="28"/>
          <w:szCs w:val="28"/>
          <w14:ligatures w14:val="standardContextual"/>
        </w:rPr>
      </w:pPr>
      <w:r>
        <w:rPr>
          <w:rFonts w:eastAsia="Calibri"/>
          <w:kern w:val="2"/>
          <w:sz w:val="28"/>
          <w:szCs w:val="28"/>
          <w14:ligatures w14:val="standardContextual"/>
        </w:rPr>
        <w:t>коммуникатор.</w:t>
      </w:r>
    </w:p>
    <w:p w:rsidR="00B63103" w:rsidRDefault="00B63103">
      <w:pPr>
        <w:spacing w:line="360" w:lineRule="auto"/>
        <w:ind w:firstLine="680"/>
        <w:jc w:val="both"/>
        <w:rPr>
          <w:b/>
          <w:bCs/>
          <w:sz w:val="28"/>
          <w:szCs w:val="28"/>
          <w:highlight w:val="yellow"/>
        </w:rPr>
      </w:pPr>
    </w:p>
    <w:p w:rsidR="00B63103" w:rsidRDefault="00A51C1B">
      <w:pPr>
        <w:jc w:val="center"/>
        <w:rPr>
          <w:b/>
          <w:sz w:val="28"/>
          <w:szCs w:val="28"/>
        </w:rPr>
      </w:pPr>
      <w:r>
        <w:rPr>
          <w:b/>
          <w:bCs/>
          <w:sz w:val="28"/>
          <w:szCs w:val="28"/>
        </w:rPr>
        <w:t xml:space="preserve">Типовые </w:t>
      </w:r>
      <w:r>
        <w:rPr>
          <w:b/>
          <w:sz w:val="28"/>
          <w:szCs w:val="28"/>
        </w:rPr>
        <w:t>практико-ориентированные (ситуационные) задания</w:t>
      </w:r>
    </w:p>
    <w:p w:rsidR="00B63103" w:rsidRDefault="00B63103">
      <w:pPr>
        <w:jc w:val="both"/>
        <w:rPr>
          <w:sz w:val="28"/>
          <w:szCs w:val="28"/>
        </w:rPr>
      </w:pPr>
    </w:p>
    <w:p w:rsidR="00B63103" w:rsidRDefault="00A51C1B">
      <w:pPr>
        <w:spacing w:line="360" w:lineRule="auto"/>
        <w:ind w:firstLine="720"/>
        <w:jc w:val="both"/>
        <w:rPr>
          <w:sz w:val="28"/>
          <w:szCs w:val="28"/>
        </w:rPr>
      </w:pPr>
      <w:r>
        <w:rPr>
          <w:sz w:val="28"/>
          <w:szCs w:val="28"/>
        </w:rPr>
        <w:t>1. Проведите сравнительный анализ развития инфраструктуры в банковской сфере (за любые пять лет, начиная с 2000 года (данные для анализа представлены в виде диаграммы) (количество банкоматов, платежных терминалов, количество счетов для дистанционного доступа через интернет или мобильную связь). Объясните причины изменений темпов развития.</w:t>
      </w:r>
    </w:p>
    <w:p w:rsidR="00B63103" w:rsidRDefault="00A51C1B">
      <w:pPr>
        <w:spacing w:line="360" w:lineRule="auto"/>
        <w:ind w:firstLine="720"/>
        <w:jc w:val="both"/>
        <w:rPr>
          <w:sz w:val="28"/>
          <w:szCs w:val="28"/>
        </w:rPr>
      </w:pPr>
      <w:r>
        <w:rPr>
          <w:sz w:val="28"/>
          <w:szCs w:val="28"/>
        </w:rPr>
        <w:t xml:space="preserve">2. Проведите хронологический анализ развития этапов внедрения информационных технологий в деятельность кредитных организаций. Укажите факторы, обусловившие, по Вашему мнению, появления новых продуктов и услуг и их развитие и совершенствование. </w:t>
      </w:r>
    </w:p>
    <w:p w:rsidR="00B63103" w:rsidRDefault="00A51C1B">
      <w:pPr>
        <w:spacing w:line="360" w:lineRule="auto"/>
        <w:ind w:firstLine="720"/>
        <w:jc w:val="both"/>
        <w:rPr>
          <w:sz w:val="28"/>
          <w:szCs w:val="28"/>
        </w:rPr>
      </w:pPr>
      <w:r>
        <w:rPr>
          <w:sz w:val="28"/>
          <w:szCs w:val="28"/>
        </w:rPr>
        <w:t xml:space="preserve">3. Крупный розничной банк планирует внедрить технологическое решение на базе искусственного интеллекта, которое позволит повысить эффективность обработки поступающих заявок на кредиты. Внедренные технологии дают возможность полностью автоматизировать процесс «кредитного конвейера» за счет распознавания паспортных данных заявителя и справки по форме 2-НДФЛ и довести </w:t>
      </w:r>
      <w:r>
        <w:rPr>
          <w:sz w:val="28"/>
          <w:szCs w:val="28"/>
        </w:rPr>
        <w:lastRenderedPageBreak/>
        <w:t xml:space="preserve">количество автоматически извлекаемых атрибутов по одному заемщику до нескольких сотен. Разработанное техническое решение за счет автоматического распознавания документов позволит повысить качество вводимой информации при подаче кредитных заявок, сократить затраты банка на опрос внешних систем, минимизировать кредитные риски, ускорить время принятия решения, а в перспективе сократить время на ввод заявки, как со стороны сотрудника Банка, так и со стороны клиентов при вводе заявки в </w:t>
      </w:r>
      <w:proofErr w:type="spellStart"/>
      <w:r>
        <w:rPr>
          <w:sz w:val="28"/>
          <w:szCs w:val="28"/>
        </w:rPr>
        <w:t>digital</w:t>
      </w:r>
      <w:proofErr w:type="spellEnd"/>
      <w:r>
        <w:rPr>
          <w:sz w:val="28"/>
          <w:szCs w:val="28"/>
        </w:rPr>
        <w:t xml:space="preserve">-каналах обслуживания. Идентифицируйте возможные риски использования нового технологического решения.  </w:t>
      </w:r>
    </w:p>
    <w:p w:rsidR="00B63103" w:rsidRDefault="00A51C1B">
      <w:pPr>
        <w:jc w:val="center"/>
        <w:rPr>
          <w:b/>
          <w:sz w:val="28"/>
          <w:szCs w:val="28"/>
        </w:rPr>
      </w:pPr>
      <w:r>
        <w:rPr>
          <w:b/>
          <w:sz w:val="28"/>
          <w:szCs w:val="28"/>
        </w:rPr>
        <w:t>Вопросы для подготовки к зачету</w:t>
      </w:r>
    </w:p>
    <w:p w:rsidR="00B63103" w:rsidRDefault="00B63103">
      <w:pPr>
        <w:jc w:val="both"/>
        <w:rPr>
          <w:sz w:val="28"/>
          <w:szCs w:val="28"/>
        </w:rPr>
      </w:pPr>
    </w:p>
    <w:p w:rsidR="00B63103" w:rsidRDefault="00A51C1B">
      <w:pPr>
        <w:numPr>
          <w:ilvl w:val="0"/>
          <w:numId w:val="9"/>
        </w:numPr>
        <w:spacing w:line="360" w:lineRule="auto"/>
        <w:jc w:val="both"/>
        <w:rPr>
          <w:sz w:val="28"/>
          <w:szCs w:val="28"/>
        </w:rPr>
      </w:pPr>
      <w:r>
        <w:rPr>
          <w:sz w:val="28"/>
          <w:szCs w:val="28"/>
        </w:rPr>
        <w:t xml:space="preserve">«Кривая </w:t>
      </w:r>
      <w:proofErr w:type="spellStart"/>
      <w:r>
        <w:rPr>
          <w:sz w:val="28"/>
          <w:szCs w:val="28"/>
        </w:rPr>
        <w:t>Гартнера</w:t>
      </w:r>
      <w:proofErr w:type="spellEnd"/>
      <w:r>
        <w:rPr>
          <w:sz w:val="28"/>
          <w:szCs w:val="28"/>
        </w:rPr>
        <w:t>» (</w:t>
      </w:r>
      <w:proofErr w:type="spellStart"/>
      <w:r>
        <w:rPr>
          <w:sz w:val="28"/>
          <w:szCs w:val="28"/>
        </w:rPr>
        <w:t>Gartner</w:t>
      </w:r>
      <w:proofErr w:type="spellEnd"/>
      <w:r>
        <w:rPr>
          <w:sz w:val="28"/>
          <w:szCs w:val="28"/>
        </w:rPr>
        <w:t>) – цикл развития новой технологии.</w:t>
      </w:r>
    </w:p>
    <w:p w:rsidR="00B63103" w:rsidRDefault="00A51C1B">
      <w:pPr>
        <w:numPr>
          <w:ilvl w:val="0"/>
          <w:numId w:val="9"/>
        </w:numPr>
        <w:spacing w:line="360" w:lineRule="auto"/>
        <w:jc w:val="both"/>
        <w:rPr>
          <w:sz w:val="28"/>
          <w:szCs w:val="28"/>
        </w:rPr>
      </w:pPr>
      <w:proofErr w:type="spellStart"/>
      <w:r>
        <w:rPr>
          <w:sz w:val="28"/>
          <w:szCs w:val="28"/>
        </w:rPr>
        <w:t>BigData</w:t>
      </w:r>
      <w:proofErr w:type="spellEnd"/>
      <w:r>
        <w:rPr>
          <w:sz w:val="28"/>
          <w:szCs w:val="28"/>
        </w:rPr>
        <w:t>. Основные характеристики больших данных и их влияние на сбор, хранение, обработку и анализ данных (4V).</w:t>
      </w:r>
    </w:p>
    <w:p w:rsidR="00B63103" w:rsidRDefault="00A51C1B">
      <w:pPr>
        <w:numPr>
          <w:ilvl w:val="0"/>
          <w:numId w:val="9"/>
        </w:numPr>
        <w:spacing w:line="360" w:lineRule="auto"/>
        <w:jc w:val="both"/>
        <w:rPr>
          <w:sz w:val="28"/>
          <w:szCs w:val="28"/>
        </w:rPr>
      </w:pPr>
      <w:r>
        <w:rPr>
          <w:sz w:val="28"/>
          <w:szCs w:val="28"/>
        </w:rPr>
        <w:t>Виды, основные особенности и направления использования финансовых технологий в практической деятельности коммерческого банка.</w:t>
      </w:r>
    </w:p>
    <w:p w:rsidR="00B63103" w:rsidRDefault="00A51C1B">
      <w:pPr>
        <w:numPr>
          <w:ilvl w:val="0"/>
          <w:numId w:val="9"/>
        </w:numPr>
        <w:spacing w:line="360" w:lineRule="auto"/>
        <w:jc w:val="both"/>
        <w:rPr>
          <w:sz w:val="28"/>
          <w:szCs w:val="28"/>
        </w:rPr>
      </w:pPr>
      <w:r>
        <w:rPr>
          <w:sz w:val="28"/>
          <w:szCs w:val="28"/>
        </w:rPr>
        <w:t xml:space="preserve">Дайте характеристику современным способам идентификации клиентуры банка. </w:t>
      </w:r>
    </w:p>
    <w:p w:rsidR="00B63103" w:rsidRDefault="00A51C1B">
      <w:pPr>
        <w:numPr>
          <w:ilvl w:val="0"/>
          <w:numId w:val="9"/>
        </w:numPr>
        <w:spacing w:line="360" w:lineRule="auto"/>
        <w:jc w:val="both"/>
        <w:rPr>
          <w:sz w:val="28"/>
          <w:szCs w:val="28"/>
        </w:rPr>
      </w:pPr>
      <w:r>
        <w:rPr>
          <w:sz w:val="28"/>
          <w:szCs w:val="28"/>
        </w:rPr>
        <w:t xml:space="preserve">Дайте характеристику технологии </w:t>
      </w:r>
      <w:proofErr w:type="spellStart"/>
      <w:r>
        <w:rPr>
          <w:sz w:val="28"/>
          <w:szCs w:val="28"/>
        </w:rPr>
        <w:t>RegTech</w:t>
      </w:r>
      <w:proofErr w:type="spellEnd"/>
      <w:r>
        <w:rPr>
          <w:sz w:val="28"/>
          <w:szCs w:val="28"/>
        </w:rPr>
        <w:t xml:space="preserve"> и </w:t>
      </w:r>
      <w:proofErr w:type="spellStart"/>
      <w:r>
        <w:rPr>
          <w:sz w:val="28"/>
          <w:szCs w:val="28"/>
        </w:rPr>
        <w:t>SupTech</w:t>
      </w:r>
      <w:proofErr w:type="spellEnd"/>
      <w:r>
        <w:rPr>
          <w:sz w:val="28"/>
          <w:szCs w:val="28"/>
        </w:rPr>
        <w:t xml:space="preserve">. </w:t>
      </w:r>
    </w:p>
    <w:p w:rsidR="00B63103" w:rsidRDefault="00A51C1B">
      <w:pPr>
        <w:numPr>
          <w:ilvl w:val="0"/>
          <w:numId w:val="9"/>
        </w:numPr>
        <w:spacing w:line="360" w:lineRule="auto"/>
        <w:jc w:val="both"/>
        <w:rPr>
          <w:sz w:val="28"/>
          <w:szCs w:val="28"/>
        </w:rPr>
      </w:pPr>
      <w:r>
        <w:rPr>
          <w:sz w:val="28"/>
          <w:szCs w:val="28"/>
        </w:rPr>
        <w:t>Дайте характеристику технологии распределенных реестров. Преимущества технологии и возможные сферы ее применения.</w:t>
      </w:r>
    </w:p>
    <w:p w:rsidR="00B63103" w:rsidRDefault="00A51C1B">
      <w:pPr>
        <w:numPr>
          <w:ilvl w:val="0"/>
          <w:numId w:val="9"/>
        </w:numPr>
        <w:spacing w:line="360" w:lineRule="auto"/>
        <w:jc w:val="both"/>
        <w:rPr>
          <w:sz w:val="28"/>
          <w:szCs w:val="28"/>
        </w:rPr>
      </w:pPr>
      <w:r>
        <w:rPr>
          <w:sz w:val="28"/>
          <w:szCs w:val="28"/>
        </w:rPr>
        <w:t>Классификация угроз безопасности в системах автоматизации банковской деятельности.</w:t>
      </w:r>
    </w:p>
    <w:p w:rsidR="00B63103" w:rsidRDefault="00A51C1B">
      <w:pPr>
        <w:numPr>
          <w:ilvl w:val="0"/>
          <w:numId w:val="9"/>
        </w:numPr>
        <w:spacing w:line="360" w:lineRule="auto"/>
        <w:jc w:val="both"/>
        <w:rPr>
          <w:sz w:val="28"/>
          <w:szCs w:val="28"/>
        </w:rPr>
      </w:pPr>
      <w:r>
        <w:rPr>
          <w:sz w:val="28"/>
          <w:szCs w:val="28"/>
        </w:rPr>
        <w:t>Методы и задачи машинного обучения, области применения методов и технологий машинного обучения.</w:t>
      </w:r>
    </w:p>
    <w:p w:rsidR="00B63103" w:rsidRDefault="00A51C1B">
      <w:pPr>
        <w:numPr>
          <w:ilvl w:val="0"/>
          <w:numId w:val="9"/>
        </w:numPr>
        <w:spacing w:line="360" w:lineRule="auto"/>
        <w:jc w:val="both"/>
        <w:rPr>
          <w:sz w:val="28"/>
          <w:szCs w:val="28"/>
        </w:rPr>
      </w:pPr>
      <w:r>
        <w:rPr>
          <w:sz w:val="28"/>
          <w:szCs w:val="28"/>
        </w:rPr>
        <w:t xml:space="preserve">Охарактеризуйте понятия экосистемы и </w:t>
      </w:r>
      <w:proofErr w:type="spellStart"/>
      <w:r>
        <w:rPr>
          <w:sz w:val="28"/>
          <w:szCs w:val="28"/>
        </w:rPr>
        <w:t>маркетплейса</w:t>
      </w:r>
      <w:proofErr w:type="spellEnd"/>
      <w:r>
        <w:rPr>
          <w:sz w:val="28"/>
          <w:szCs w:val="28"/>
        </w:rPr>
        <w:t>.</w:t>
      </w:r>
    </w:p>
    <w:p w:rsidR="00B63103" w:rsidRDefault="00A51C1B">
      <w:pPr>
        <w:numPr>
          <w:ilvl w:val="0"/>
          <w:numId w:val="9"/>
        </w:numPr>
        <w:spacing w:line="360" w:lineRule="auto"/>
        <w:jc w:val="both"/>
        <w:rPr>
          <w:sz w:val="28"/>
          <w:szCs w:val="28"/>
        </w:rPr>
      </w:pPr>
      <w:r>
        <w:rPr>
          <w:sz w:val="28"/>
          <w:szCs w:val="28"/>
        </w:rPr>
        <w:t>Оцените роль аутсорсинга при внедрении финансовых технологий (возможности и риски)</w:t>
      </w:r>
    </w:p>
    <w:p w:rsidR="00B63103" w:rsidRDefault="00A51C1B">
      <w:pPr>
        <w:numPr>
          <w:ilvl w:val="0"/>
          <w:numId w:val="9"/>
        </w:numPr>
        <w:spacing w:line="360" w:lineRule="auto"/>
        <w:jc w:val="both"/>
        <w:rPr>
          <w:sz w:val="28"/>
          <w:szCs w:val="28"/>
        </w:rPr>
      </w:pPr>
      <w:r>
        <w:rPr>
          <w:sz w:val="28"/>
          <w:szCs w:val="28"/>
        </w:rPr>
        <w:t xml:space="preserve">Понятие и виды открытых интерфейсов, их влияние на банки и </w:t>
      </w:r>
      <w:proofErr w:type="spellStart"/>
      <w:r>
        <w:rPr>
          <w:sz w:val="28"/>
          <w:szCs w:val="28"/>
        </w:rPr>
        <w:t>финтех</w:t>
      </w:r>
      <w:proofErr w:type="spellEnd"/>
      <w:r>
        <w:rPr>
          <w:sz w:val="28"/>
          <w:szCs w:val="28"/>
        </w:rPr>
        <w:t>-компании.</w:t>
      </w:r>
    </w:p>
    <w:p w:rsidR="00B63103" w:rsidRDefault="00A51C1B">
      <w:pPr>
        <w:numPr>
          <w:ilvl w:val="0"/>
          <w:numId w:val="9"/>
        </w:numPr>
        <w:spacing w:line="360" w:lineRule="auto"/>
        <w:jc w:val="both"/>
        <w:rPr>
          <w:sz w:val="28"/>
          <w:szCs w:val="28"/>
        </w:rPr>
      </w:pPr>
      <w:r>
        <w:rPr>
          <w:sz w:val="28"/>
          <w:szCs w:val="28"/>
        </w:rPr>
        <w:t xml:space="preserve">Цифровое неравенство и цифровая колонизация. </w:t>
      </w:r>
    </w:p>
    <w:p w:rsidR="00B63103" w:rsidRDefault="00A51C1B">
      <w:pPr>
        <w:numPr>
          <w:ilvl w:val="0"/>
          <w:numId w:val="9"/>
        </w:numPr>
        <w:spacing w:line="360" w:lineRule="auto"/>
        <w:jc w:val="both"/>
        <w:rPr>
          <w:sz w:val="28"/>
          <w:szCs w:val="28"/>
        </w:rPr>
      </w:pPr>
      <w:r>
        <w:rPr>
          <w:sz w:val="28"/>
          <w:szCs w:val="28"/>
        </w:rPr>
        <w:lastRenderedPageBreak/>
        <w:t xml:space="preserve">Понятие облачных технологий и подходы к их применению. </w:t>
      </w:r>
      <w:proofErr w:type="spellStart"/>
      <w:r>
        <w:rPr>
          <w:sz w:val="28"/>
          <w:szCs w:val="28"/>
        </w:rPr>
        <w:t>Cервисы</w:t>
      </w:r>
      <w:proofErr w:type="spellEnd"/>
      <w:r>
        <w:rPr>
          <w:sz w:val="28"/>
          <w:szCs w:val="28"/>
        </w:rPr>
        <w:t xml:space="preserve"> облачной инфраструктуры</w:t>
      </w:r>
    </w:p>
    <w:p w:rsidR="00B63103" w:rsidRDefault="00A51C1B">
      <w:pPr>
        <w:numPr>
          <w:ilvl w:val="0"/>
          <w:numId w:val="9"/>
        </w:numPr>
        <w:spacing w:line="360" w:lineRule="auto"/>
        <w:jc w:val="both"/>
        <w:rPr>
          <w:sz w:val="28"/>
          <w:szCs w:val="28"/>
        </w:rPr>
      </w:pPr>
      <w:r>
        <w:rPr>
          <w:sz w:val="28"/>
          <w:szCs w:val="28"/>
        </w:rPr>
        <w:t xml:space="preserve">Понятие процессного подхода в управление. Бизнес-процессы коммерческого банка. </w:t>
      </w:r>
    </w:p>
    <w:p w:rsidR="00B63103" w:rsidRDefault="00A51C1B">
      <w:pPr>
        <w:numPr>
          <w:ilvl w:val="0"/>
          <w:numId w:val="9"/>
        </w:numPr>
        <w:spacing w:line="360" w:lineRule="auto"/>
        <w:jc w:val="both"/>
        <w:rPr>
          <w:sz w:val="28"/>
          <w:szCs w:val="28"/>
        </w:rPr>
      </w:pPr>
      <w:r>
        <w:rPr>
          <w:sz w:val="28"/>
          <w:szCs w:val="28"/>
        </w:rPr>
        <w:t xml:space="preserve">Понятие </w:t>
      </w:r>
      <w:proofErr w:type="spellStart"/>
      <w:r>
        <w:rPr>
          <w:sz w:val="28"/>
          <w:szCs w:val="28"/>
        </w:rPr>
        <w:t>Финтех</w:t>
      </w:r>
      <w:proofErr w:type="spellEnd"/>
      <w:r>
        <w:rPr>
          <w:sz w:val="28"/>
          <w:szCs w:val="28"/>
        </w:rPr>
        <w:t xml:space="preserve"> и основные этапы его развития.</w:t>
      </w:r>
    </w:p>
    <w:p w:rsidR="00B63103" w:rsidRDefault="00A51C1B">
      <w:pPr>
        <w:numPr>
          <w:ilvl w:val="0"/>
          <w:numId w:val="9"/>
        </w:numPr>
        <w:spacing w:line="360" w:lineRule="auto"/>
        <w:jc w:val="both"/>
        <w:rPr>
          <w:sz w:val="28"/>
          <w:szCs w:val="28"/>
        </w:rPr>
      </w:pPr>
      <w:r>
        <w:rPr>
          <w:sz w:val="28"/>
          <w:szCs w:val="28"/>
        </w:rPr>
        <w:t xml:space="preserve">Проблема обеспечения </w:t>
      </w:r>
      <w:proofErr w:type="spellStart"/>
      <w:r>
        <w:rPr>
          <w:sz w:val="28"/>
          <w:szCs w:val="28"/>
        </w:rPr>
        <w:t>кибербезопасности</w:t>
      </w:r>
      <w:proofErr w:type="spellEnd"/>
    </w:p>
    <w:p w:rsidR="00B63103" w:rsidRDefault="00A51C1B">
      <w:pPr>
        <w:numPr>
          <w:ilvl w:val="0"/>
          <w:numId w:val="9"/>
        </w:numPr>
        <w:spacing w:line="360" w:lineRule="auto"/>
        <w:jc w:val="both"/>
        <w:rPr>
          <w:sz w:val="28"/>
          <w:szCs w:val="28"/>
        </w:rPr>
      </w:pPr>
      <w:r>
        <w:rPr>
          <w:sz w:val="28"/>
          <w:szCs w:val="28"/>
        </w:rPr>
        <w:t>Создание и развитие цифровой инфраструктуры.</w:t>
      </w:r>
    </w:p>
    <w:p w:rsidR="00B63103" w:rsidRDefault="00A51C1B">
      <w:pPr>
        <w:numPr>
          <w:ilvl w:val="0"/>
          <w:numId w:val="9"/>
        </w:numPr>
        <w:spacing w:line="360" w:lineRule="auto"/>
        <w:jc w:val="both"/>
        <w:rPr>
          <w:sz w:val="28"/>
          <w:szCs w:val="28"/>
        </w:rPr>
      </w:pPr>
      <w:r>
        <w:rPr>
          <w:sz w:val="28"/>
          <w:szCs w:val="28"/>
        </w:rPr>
        <w:t xml:space="preserve">Сформулируйте понятие, цели и задачи создания регулятивных «песочниц». </w:t>
      </w:r>
    </w:p>
    <w:p w:rsidR="00B63103" w:rsidRDefault="00A51C1B">
      <w:pPr>
        <w:numPr>
          <w:ilvl w:val="0"/>
          <w:numId w:val="9"/>
        </w:numPr>
        <w:spacing w:line="360" w:lineRule="auto"/>
        <w:jc w:val="both"/>
        <w:rPr>
          <w:sz w:val="28"/>
          <w:szCs w:val="28"/>
        </w:rPr>
      </w:pPr>
      <w:r>
        <w:rPr>
          <w:sz w:val="28"/>
          <w:szCs w:val="28"/>
        </w:rPr>
        <w:t xml:space="preserve">Угрозы и риски внедрения новых финансовых </w:t>
      </w:r>
      <w:proofErr w:type="gramStart"/>
      <w:r>
        <w:rPr>
          <w:sz w:val="28"/>
          <w:szCs w:val="28"/>
        </w:rPr>
        <w:t>технологий  в</w:t>
      </w:r>
      <w:proofErr w:type="gramEnd"/>
      <w:r>
        <w:rPr>
          <w:sz w:val="28"/>
          <w:szCs w:val="28"/>
        </w:rPr>
        <w:t xml:space="preserve"> банковской сфере.</w:t>
      </w:r>
    </w:p>
    <w:p w:rsidR="00B63103" w:rsidRDefault="00A51C1B">
      <w:pPr>
        <w:numPr>
          <w:ilvl w:val="0"/>
          <w:numId w:val="9"/>
        </w:numPr>
        <w:spacing w:line="360" w:lineRule="auto"/>
        <w:jc w:val="both"/>
        <w:rPr>
          <w:sz w:val="28"/>
          <w:szCs w:val="28"/>
        </w:rPr>
      </w:pPr>
      <w:r>
        <w:rPr>
          <w:sz w:val="28"/>
          <w:szCs w:val="28"/>
        </w:rPr>
        <w:t xml:space="preserve">Характеристика наиболее распространенных угроз безопасности финансовых технологий. </w:t>
      </w:r>
    </w:p>
    <w:p w:rsidR="00B63103" w:rsidRDefault="00A51C1B">
      <w:pPr>
        <w:spacing w:after="160"/>
        <w:rPr>
          <w:b/>
          <w:sz w:val="28"/>
          <w:szCs w:val="28"/>
          <w:highlight w:val="yellow"/>
        </w:rPr>
      </w:pPr>
      <w:r>
        <w:br w:type="page"/>
      </w:r>
    </w:p>
    <w:p w:rsidR="00B63103" w:rsidRDefault="00A51C1B">
      <w:pPr>
        <w:outlineLvl w:val="0"/>
        <w:rPr>
          <w:sz w:val="28"/>
          <w:szCs w:val="28"/>
        </w:rPr>
      </w:pPr>
      <w:bookmarkStart w:id="43" w:name="_Toc14982925211"/>
      <w:bookmarkStart w:id="44" w:name="_Toc52582097911"/>
      <w:bookmarkStart w:id="45" w:name="_Toc8696262811"/>
      <w:bookmarkStart w:id="46" w:name="_Toc51952336711"/>
      <w:bookmarkStart w:id="47" w:name="_Toc1816489321"/>
      <w:r>
        <w:rPr>
          <w:b/>
          <w:sz w:val="28"/>
          <w:szCs w:val="28"/>
        </w:rPr>
        <w:lastRenderedPageBreak/>
        <w:t>8. Перечень основной и дополнительной учебной литературы, необходимой для освоения дисциплины</w:t>
      </w:r>
      <w:bookmarkEnd w:id="43"/>
      <w:bookmarkEnd w:id="44"/>
      <w:bookmarkEnd w:id="45"/>
      <w:bookmarkEnd w:id="46"/>
      <w:bookmarkEnd w:id="47"/>
    </w:p>
    <w:p w:rsidR="00B63103" w:rsidRDefault="00B63103">
      <w:pPr>
        <w:spacing w:line="360" w:lineRule="auto"/>
        <w:ind w:firstLine="709"/>
        <w:rPr>
          <w:b/>
          <w:sz w:val="28"/>
          <w:szCs w:val="28"/>
        </w:rPr>
      </w:pPr>
    </w:p>
    <w:p w:rsidR="00B63103" w:rsidRDefault="00A51C1B">
      <w:pPr>
        <w:rPr>
          <w:sz w:val="28"/>
          <w:szCs w:val="28"/>
        </w:rPr>
      </w:pPr>
      <w:bookmarkStart w:id="48" w:name="bookmark111"/>
      <w:r>
        <w:rPr>
          <w:b/>
          <w:sz w:val="28"/>
          <w:szCs w:val="28"/>
        </w:rPr>
        <w:t xml:space="preserve">Нормативно-правовые </w:t>
      </w:r>
      <w:bookmarkEnd w:id="48"/>
      <w:r>
        <w:rPr>
          <w:b/>
          <w:sz w:val="28"/>
          <w:szCs w:val="28"/>
        </w:rPr>
        <w:t>документы</w:t>
      </w:r>
    </w:p>
    <w:p w:rsidR="00B63103" w:rsidRDefault="00B63103">
      <w:pPr>
        <w:rPr>
          <w:b/>
          <w:color w:val="FF0000"/>
          <w:sz w:val="28"/>
          <w:szCs w:val="28"/>
        </w:rPr>
      </w:pPr>
    </w:p>
    <w:p w:rsidR="00B63103" w:rsidRDefault="00A51C1B">
      <w:pPr>
        <w:numPr>
          <w:ilvl w:val="0"/>
          <w:numId w:val="11"/>
        </w:numPr>
        <w:rPr>
          <w:sz w:val="28"/>
          <w:szCs w:val="28"/>
        </w:rPr>
      </w:pPr>
      <w:r>
        <w:rPr>
          <w:sz w:val="28"/>
          <w:szCs w:val="28"/>
        </w:rPr>
        <w:t>ФЗ «О Центральном Банке Российской Федерации (Банке России)» от 10 июля 2002г. №86 - ФЗ.</w:t>
      </w:r>
    </w:p>
    <w:p w:rsidR="00B63103" w:rsidRDefault="00A51C1B">
      <w:pPr>
        <w:numPr>
          <w:ilvl w:val="0"/>
          <w:numId w:val="11"/>
        </w:numPr>
        <w:tabs>
          <w:tab w:val="left" w:pos="1475"/>
        </w:tabs>
        <w:spacing w:line="480" w:lineRule="exact"/>
        <w:jc w:val="both"/>
        <w:rPr>
          <w:sz w:val="28"/>
          <w:szCs w:val="28"/>
        </w:rPr>
      </w:pPr>
      <w:r>
        <w:rPr>
          <w:sz w:val="28"/>
          <w:szCs w:val="28"/>
        </w:rPr>
        <w:t>ФЗ «О банках и банковской деятельности» от 02 декабря 1990г. №395- 1.</w:t>
      </w:r>
    </w:p>
    <w:p w:rsidR="00B63103" w:rsidRDefault="00A51C1B">
      <w:pPr>
        <w:numPr>
          <w:ilvl w:val="0"/>
          <w:numId w:val="11"/>
        </w:numPr>
        <w:tabs>
          <w:tab w:val="left" w:pos="1485"/>
        </w:tabs>
        <w:spacing w:line="480" w:lineRule="exact"/>
        <w:jc w:val="both"/>
        <w:rPr>
          <w:sz w:val="28"/>
          <w:szCs w:val="28"/>
        </w:rPr>
      </w:pPr>
      <w:r>
        <w:rPr>
          <w:sz w:val="28"/>
          <w:szCs w:val="28"/>
        </w:rPr>
        <w:t>ФЗ «О валютном регулировании и валютном контроле» от 10 декабря 2003 г. №173-Ф3</w:t>
      </w:r>
    </w:p>
    <w:p w:rsidR="00B63103" w:rsidRDefault="00A51C1B">
      <w:pPr>
        <w:numPr>
          <w:ilvl w:val="0"/>
          <w:numId w:val="11"/>
        </w:numPr>
        <w:tabs>
          <w:tab w:val="left" w:pos="760"/>
        </w:tabs>
        <w:spacing w:line="480" w:lineRule="exact"/>
        <w:jc w:val="both"/>
        <w:rPr>
          <w:sz w:val="28"/>
          <w:szCs w:val="28"/>
        </w:rPr>
      </w:pPr>
      <w:r>
        <w:rPr>
          <w:sz w:val="28"/>
          <w:szCs w:val="28"/>
        </w:rPr>
        <w:t>ФЗ «Об электронной подписи» от 6 апреля 2011 г. №63-Ф3.</w:t>
      </w:r>
    </w:p>
    <w:p w:rsidR="00B63103" w:rsidRDefault="00A51C1B">
      <w:pPr>
        <w:numPr>
          <w:ilvl w:val="0"/>
          <w:numId w:val="11"/>
        </w:numPr>
        <w:tabs>
          <w:tab w:val="left" w:pos="755"/>
        </w:tabs>
        <w:spacing w:line="480" w:lineRule="exact"/>
        <w:jc w:val="both"/>
        <w:rPr>
          <w:sz w:val="28"/>
          <w:szCs w:val="28"/>
        </w:rPr>
      </w:pPr>
      <w:r>
        <w:rPr>
          <w:sz w:val="28"/>
          <w:szCs w:val="28"/>
        </w:rPr>
        <w:t>ФЗ «О национальной платежной системе» от 27 июня 2011 г. №161-ФЗ.</w:t>
      </w:r>
    </w:p>
    <w:p w:rsidR="00B63103" w:rsidRDefault="00A51C1B">
      <w:pPr>
        <w:numPr>
          <w:ilvl w:val="0"/>
          <w:numId w:val="11"/>
        </w:numPr>
        <w:tabs>
          <w:tab w:val="left" w:pos="755"/>
        </w:tabs>
        <w:spacing w:line="480" w:lineRule="exact"/>
        <w:jc w:val="both"/>
        <w:rPr>
          <w:sz w:val="28"/>
          <w:szCs w:val="28"/>
        </w:rPr>
      </w:pPr>
      <w:r>
        <w:rPr>
          <w:sz w:val="28"/>
          <w:szCs w:val="28"/>
        </w:rPr>
        <w:t>ФЗ «О совершении финансовых сделок с использованием финансовой платформы» от 20 июля 2020 года №211-ФЗ</w:t>
      </w:r>
    </w:p>
    <w:p w:rsidR="00B63103" w:rsidRDefault="00A51C1B">
      <w:pPr>
        <w:numPr>
          <w:ilvl w:val="0"/>
          <w:numId w:val="11"/>
        </w:numPr>
        <w:tabs>
          <w:tab w:val="left" w:pos="755"/>
        </w:tabs>
        <w:spacing w:line="480" w:lineRule="exact"/>
        <w:jc w:val="both"/>
        <w:rPr>
          <w:sz w:val="28"/>
          <w:szCs w:val="28"/>
        </w:rPr>
      </w:pPr>
      <w:r>
        <w:rPr>
          <w:sz w:val="28"/>
          <w:szCs w:val="28"/>
        </w:rPr>
        <w:t>ФЗ «Об информации, информационных технологиях и защите информации» от 27 июля 2006 № 149–ФЗ</w:t>
      </w:r>
    </w:p>
    <w:p w:rsidR="00B63103" w:rsidRDefault="00A51C1B">
      <w:pPr>
        <w:numPr>
          <w:ilvl w:val="0"/>
          <w:numId w:val="11"/>
        </w:numPr>
        <w:tabs>
          <w:tab w:val="left" w:pos="755"/>
        </w:tabs>
        <w:spacing w:line="480" w:lineRule="exact"/>
        <w:jc w:val="both"/>
        <w:rPr>
          <w:sz w:val="28"/>
          <w:szCs w:val="28"/>
        </w:rPr>
      </w:pPr>
      <w:r>
        <w:rPr>
          <w:sz w:val="28"/>
          <w:szCs w:val="28"/>
        </w:rPr>
        <w:t>ФЗ «О противодействии легализации (отмыванию) доходов, полученных преступным путем, и финансированию терроризма» от 07 августа 2001 № 115–ФЗ</w:t>
      </w:r>
    </w:p>
    <w:p w:rsidR="00B63103" w:rsidRDefault="00A51C1B">
      <w:pPr>
        <w:numPr>
          <w:ilvl w:val="0"/>
          <w:numId w:val="11"/>
        </w:numPr>
        <w:tabs>
          <w:tab w:val="left" w:pos="755"/>
        </w:tabs>
        <w:spacing w:line="480" w:lineRule="exact"/>
        <w:jc w:val="both"/>
        <w:rPr>
          <w:sz w:val="28"/>
          <w:szCs w:val="28"/>
        </w:rPr>
      </w:pPr>
      <w:r>
        <w:rPr>
          <w:sz w:val="28"/>
          <w:szCs w:val="28"/>
        </w:rPr>
        <w:t>ФЗ "О персональных данных" от 27 июля 2006 г. N 152-ФЗ</w:t>
      </w:r>
    </w:p>
    <w:p w:rsidR="00B63103" w:rsidRDefault="00A51C1B">
      <w:pPr>
        <w:numPr>
          <w:ilvl w:val="0"/>
          <w:numId w:val="11"/>
        </w:numPr>
        <w:tabs>
          <w:tab w:val="left" w:pos="1480"/>
        </w:tabs>
        <w:spacing w:after="120" w:line="480" w:lineRule="exact"/>
        <w:jc w:val="both"/>
        <w:rPr>
          <w:sz w:val="28"/>
          <w:szCs w:val="28"/>
        </w:rPr>
      </w:pPr>
      <w:r>
        <w:rPr>
          <w:sz w:val="28"/>
          <w:szCs w:val="28"/>
        </w:rPr>
        <w:t>Основные направления развития финансовых технологий на период 2025–2027 годов</w:t>
      </w:r>
    </w:p>
    <w:p w:rsidR="00B63103" w:rsidRDefault="00A51C1B">
      <w:pPr>
        <w:rPr>
          <w:sz w:val="28"/>
          <w:szCs w:val="28"/>
        </w:rPr>
      </w:pPr>
      <w:bookmarkStart w:id="49" w:name="bookmark311"/>
      <w:r>
        <w:rPr>
          <w:b/>
          <w:sz w:val="28"/>
          <w:szCs w:val="28"/>
        </w:rPr>
        <w:t>Основная литература</w:t>
      </w:r>
      <w:bookmarkEnd w:id="49"/>
      <w:r>
        <w:rPr>
          <w:b/>
          <w:sz w:val="28"/>
          <w:szCs w:val="28"/>
        </w:rPr>
        <w:t xml:space="preserve"> </w:t>
      </w:r>
    </w:p>
    <w:p w:rsidR="00B63103" w:rsidRDefault="00B63103">
      <w:pPr>
        <w:spacing w:line="360" w:lineRule="auto"/>
        <w:contextualSpacing/>
        <w:rPr>
          <w:b/>
          <w:sz w:val="28"/>
          <w:szCs w:val="28"/>
        </w:rPr>
      </w:pPr>
    </w:p>
    <w:p w:rsidR="00B63103" w:rsidRDefault="00A51C1B">
      <w:pPr>
        <w:pStyle w:val="af8"/>
        <w:spacing w:line="360" w:lineRule="auto"/>
        <w:ind w:left="786"/>
        <w:jc w:val="both"/>
        <w:rPr>
          <w:sz w:val="28"/>
          <w:szCs w:val="28"/>
        </w:rPr>
      </w:pPr>
      <w:r>
        <w:rPr>
          <w:sz w:val="28"/>
          <w:szCs w:val="28"/>
          <w:lang w:eastAsia="en-US"/>
        </w:rPr>
        <w:t xml:space="preserve">11. Банковский </w:t>
      </w:r>
      <w:proofErr w:type="gramStart"/>
      <w:r>
        <w:rPr>
          <w:sz w:val="28"/>
          <w:szCs w:val="28"/>
          <w:lang w:eastAsia="en-US"/>
        </w:rPr>
        <w:t>менеджмент :</w:t>
      </w:r>
      <w:proofErr w:type="gramEnd"/>
      <w:r>
        <w:rPr>
          <w:sz w:val="28"/>
          <w:szCs w:val="28"/>
          <w:lang w:eastAsia="en-US"/>
        </w:rPr>
        <w:t xml:space="preserve"> учебник / О. И. Лаврушин, Н. И. </w:t>
      </w:r>
      <w:proofErr w:type="spellStart"/>
      <w:r>
        <w:rPr>
          <w:sz w:val="28"/>
          <w:szCs w:val="28"/>
          <w:lang w:eastAsia="en-US"/>
        </w:rPr>
        <w:t>Валенцева</w:t>
      </w:r>
      <w:proofErr w:type="spellEnd"/>
      <w:r>
        <w:rPr>
          <w:sz w:val="28"/>
          <w:szCs w:val="28"/>
          <w:lang w:eastAsia="en-US"/>
        </w:rPr>
        <w:t xml:space="preserve">, И. В. Ларионова [и др.] ; под ред. О. И. Лаврушина ; </w:t>
      </w:r>
      <w:proofErr w:type="spellStart"/>
      <w:r>
        <w:rPr>
          <w:sz w:val="28"/>
          <w:szCs w:val="28"/>
          <w:lang w:eastAsia="en-US"/>
        </w:rPr>
        <w:t>Финуниверситет</w:t>
      </w:r>
      <w:proofErr w:type="spellEnd"/>
      <w:r>
        <w:rPr>
          <w:sz w:val="28"/>
          <w:szCs w:val="28"/>
          <w:lang w:eastAsia="en-US"/>
        </w:rPr>
        <w:t xml:space="preserve">. — 7-е изд., </w:t>
      </w:r>
      <w:proofErr w:type="spellStart"/>
      <w:r>
        <w:rPr>
          <w:sz w:val="28"/>
          <w:szCs w:val="28"/>
          <w:lang w:eastAsia="en-US"/>
        </w:rPr>
        <w:t>перераб</w:t>
      </w:r>
      <w:proofErr w:type="spellEnd"/>
      <w:r>
        <w:rPr>
          <w:sz w:val="28"/>
          <w:szCs w:val="28"/>
          <w:lang w:eastAsia="en-US"/>
        </w:rPr>
        <w:t xml:space="preserve">. и доп. — </w:t>
      </w:r>
      <w:proofErr w:type="gramStart"/>
      <w:r>
        <w:rPr>
          <w:sz w:val="28"/>
          <w:szCs w:val="28"/>
          <w:lang w:eastAsia="en-US"/>
        </w:rPr>
        <w:t>Москва :</w:t>
      </w:r>
      <w:proofErr w:type="gramEnd"/>
      <w:r>
        <w:rPr>
          <w:sz w:val="28"/>
          <w:szCs w:val="28"/>
          <w:lang w:eastAsia="en-US"/>
        </w:rPr>
        <w:t xml:space="preserve"> </w:t>
      </w:r>
      <w:proofErr w:type="spellStart"/>
      <w:r>
        <w:rPr>
          <w:sz w:val="28"/>
          <w:szCs w:val="28"/>
          <w:lang w:eastAsia="en-US"/>
        </w:rPr>
        <w:t>КноРус</w:t>
      </w:r>
      <w:proofErr w:type="spellEnd"/>
      <w:r>
        <w:rPr>
          <w:sz w:val="28"/>
          <w:szCs w:val="28"/>
          <w:lang w:eastAsia="en-US"/>
        </w:rPr>
        <w:t xml:space="preserve">, 2022. — 503 с. — текст </w:t>
      </w:r>
      <w:proofErr w:type="gramStart"/>
      <w:r>
        <w:rPr>
          <w:sz w:val="28"/>
          <w:szCs w:val="28"/>
          <w:lang w:eastAsia="en-US"/>
        </w:rPr>
        <w:t>непосредственный.-</w:t>
      </w:r>
      <w:proofErr w:type="gramEnd"/>
      <w:r>
        <w:rPr>
          <w:sz w:val="28"/>
          <w:szCs w:val="28"/>
          <w:lang w:eastAsia="en-US"/>
        </w:rPr>
        <w:t xml:space="preserve"> То же: 2023 . — ЭБС BOOK.RU. — URL: https://book.ru/book/949371 (дата обращения: 21.11.2024). — </w:t>
      </w:r>
      <w:proofErr w:type="gramStart"/>
      <w:r>
        <w:rPr>
          <w:sz w:val="28"/>
          <w:szCs w:val="28"/>
          <w:lang w:eastAsia="en-US"/>
        </w:rPr>
        <w:t>Текст :</w:t>
      </w:r>
      <w:proofErr w:type="gramEnd"/>
      <w:r>
        <w:rPr>
          <w:sz w:val="28"/>
          <w:szCs w:val="28"/>
          <w:lang w:eastAsia="en-US"/>
        </w:rPr>
        <w:t xml:space="preserve"> электронный.</w:t>
      </w:r>
    </w:p>
    <w:p w:rsidR="00B63103" w:rsidRDefault="00A51C1B">
      <w:pPr>
        <w:spacing w:line="360" w:lineRule="auto"/>
        <w:ind w:left="786"/>
        <w:contextualSpacing/>
        <w:jc w:val="both"/>
        <w:rPr>
          <w:sz w:val="28"/>
          <w:szCs w:val="28"/>
        </w:rPr>
      </w:pPr>
      <w:r>
        <w:rPr>
          <w:bCs/>
          <w:sz w:val="28"/>
          <w:szCs w:val="28"/>
          <w:lang w:eastAsia="en-US"/>
        </w:rPr>
        <w:t xml:space="preserve">12. Риск-менеджмент на финансовых </w:t>
      </w:r>
      <w:proofErr w:type="gramStart"/>
      <w:r>
        <w:rPr>
          <w:bCs/>
          <w:sz w:val="28"/>
          <w:szCs w:val="28"/>
          <w:lang w:eastAsia="en-US"/>
        </w:rPr>
        <w:t>рынках :</w:t>
      </w:r>
      <w:proofErr w:type="gramEnd"/>
      <w:r>
        <w:rPr>
          <w:bCs/>
          <w:sz w:val="28"/>
          <w:szCs w:val="28"/>
          <w:lang w:eastAsia="en-US"/>
        </w:rPr>
        <w:t xml:space="preserve"> учебник / М. А. </w:t>
      </w:r>
      <w:proofErr w:type="spellStart"/>
      <w:r>
        <w:rPr>
          <w:bCs/>
          <w:sz w:val="28"/>
          <w:szCs w:val="28"/>
          <w:lang w:eastAsia="en-US"/>
        </w:rPr>
        <w:t>Бухтин</w:t>
      </w:r>
      <w:proofErr w:type="spellEnd"/>
      <w:r>
        <w:rPr>
          <w:bCs/>
          <w:sz w:val="28"/>
          <w:szCs w:val="28"/>
          <w:lang w:eastAsia="en-US"/>
        </w:rPr>
        <w:t xml:space="preserve">, Н. И. </w:t>
      </w:r>
      <w:proofErr w:type="spellStart"/>
      <w:r>
        <w:rPr>
          <w:bCs/>
          <w:sz w:val="28"/>
          <w:szCs w:val="28"/>
          <w:lang w:eastAsia="en-US"/>
        </w:rPr>
        <w:t>Валенцева</w:t>
      </w:r>
      <w:proofErr w:type="spellEnd"/>
      <w:r>
        <w:rPr>
          <w:bCs/>
          <w:sz w:val="28"/>
          <w:szCs w:val="28"/>
          <w:lang w:eastAsia="en-US"/>
        </w:rPr>
        <w:t xml:space="preserve">, С. В. Зубкова [и др.] ; под ред. И. В. Ларионовой, М. Д. Кондратенко. — </w:t>
      </w:r>
      <w:proofErr w:type="gramStart"/>
      <w:r>
        <w:rPr>
          <w:bCs/>
          <w:sz w:val="28"/>
          <w:szCs w:val="28"/>
          <w:lang w:eastAsia="en-US"/>
        </w:rPr>
        <w:t>Москва :</w:t>
      </w:r>
      <w:proofErr w:type="gramEnd"/>
      <w:r>
        <w:rPr>
          <w:bCs/>
          <w:sz w:val="28"/>
          <w:szCs w:val="28"/>
          <w:lang w:eastAsia="en-US"/>
        </w:rPr>
        <w:t xml:space="preserve"> </w:t>
      </w:r>
      <w:proofErr w:type="spellStart"/>
      <w:r>
        <w:rPr>
          <w:bCs/>
          <w:sz w:val="28"/>
          <w:szCs w:val="28"/>
          <w:lang w:eastAsia="en-US"/>
        </w:rPr>
        <w:t>КноРус</w:t>
      </w:r>
      <w:proofErr w:type="spellEnd"/>
      <w:r>
        <w:rPr>
          <w:bCs/>
          <w:sz w:val="28"/>
          <w:szCs w:val="28"/>
          <w:lang w:eastAsia="en-US"/>
        </w:rPr>
        <w:t xml:space="preserve">, 2024. — 455 с. — ISBN 978-5-406-13135-0. </w:t>
      </w:r>
      <w:r>
        <w:rPr>
          <w:bCs/>
          <w:sz w:val="28"/>
          <w:szCs w:val="28"/>
          <w:lang w:eastAsia="en-US"/>
        </w:rPr>
        <w:lastRenderedPageBreak/>
        <w:t xml:space="preserve">— URL: https://book.ru/book/955148 (дата обращения: 21.11.2024). — </w:t>
      </w:r>
      <w:proofErr w:type="gramStart"/>
      <w:r>
        <w:rPr>
          <w:bCs/>
          <w:sz w:val="28"/>
          <w:szCs w:val="28"/>
          <w:lang w:eastAsia="en-US"/>
        </w:rPr>
        <w:t>Текст :</w:t>
      </w:r>
      <w:proofErr w:type="gramEnd"/>
      <w:r>
        <w:rPr>
          <w:bCs/>
          <w:sz w:val="28"/>
          <w:szCs w:val="28"/>
          <w:lang w:eastAsia="en-US"/>
        </w:rPr>
        <w:t xml:space="preserve"> электронный.</w:t>
      </w:r>
    </w:p>
    <w:p w:rsidR="00B63103" w:rsidRDefault="00A51C1B">
      <w:pPr>
        <w:spacing w:line="360" w:lineRule="auto"/>
        <w:ind w:left="786"/>
        <w:contextualSpacing/>
        <w:jc w:val="both"/>
        <w:rPr>
          <w:sz w:val="28"/>
          <w:szCs w:val="28"/>
        </w:rPr>
      </w:pPr>
      <w:r>
        <w:rPr>
          <w:bCs/>
          <w:sz w:val="28"/>
          <w:szCs w:val="28"/>
          <w:lang w:eastAsia="en-US"/>
        </w:rPr>
        <w:t xml:space="preserve">13. Финансовые технологии в </w:t>
      </w:r>
      <w:proofErr w:type="gramStart"/>
      <w:r>
        <w:rPr>
          <w:bCs/>
          <w:sz w:val="28"/>
          <w:szCs w:val="28"/>
          <w:lang w:eastAsia="en-US"/>
        </w:rPr>
        <w:t>банках :</w:t>
      </w:r>
      <w:proofErr w:type="gramEnd"/>
      <w:r>
        <w:rPr>
          <w:bCs/>
          <w:sz w:val="28"/>
          <w:szCs w:val="28"/>
          <w:lang w:eastAsia="en-US"/>
        </w:rPr>
        <w:t xml:space="preserve"> для напр. </w:t>
      </w:r>
      <w:proofErr w:type="spellStart"/>
      <w:r>
        <w:rPr>
          <w:bCs/>
          <w:sz w:val="28"/>
          <w:szCs w:val="28"/>
          <w:lang w:eastAsia="en-US"/>
        </w:rPr>
        <w:t>бакалавриата</w:t>
      </w:r>
      <w:proofErr w:type="spellEnd"/>
      <w:r>
        <w:rPr>
          <w:bCs/>
          <w:sz w:val="28"/>
          <w:szCs w:val="28"/>
          <w:lang w:eastAsia="en-US"/>
        </w:rPr>
        <w:t xml:space="preserve">  и магистратуры «Экономика» / О. С. Рудакова, О. М. Маркова, Н. Н. Мартыненко [и др.] ; под ред. О. С. Рудаковой ; </w:t>
      </w:r>
      <w:proofErr w:type="spellStart"/>
      <w:r>
        <w:rPr>
          <w:bCs/>
          <w:sz w:val="28"/>
          <w:szCs w:val="28"/>
          <w:lang w:eastAsia="en-US"/>
        </w:rPr>
        <w:t>Финуниверситет</w:t>
      </w:r>
      <w:proofErr w:type="spellEnd"/>
      <w:r>
        <w:rPr>
          <w:bCs/>
          <w:sz w:val="28"/>
          <w:szCs w:val="28"/>
          <w:lang w:eastAsia="en-US"/>
        </w:rPr>
        <w:t xml:space="preserve">. — </w:t>
      </w:r>
      <w:proofErr w:type="gramStart"/>
      <w:r>
        <w:rPr>
          <w:bCs/>
          <w:sz w:val="28"/>
          <w:szCs w:val="28"/>
          <w:lang w:eastAsia="en-US"/>
        </w:rPr>
        <w:t>Москва :</w:t>
      </w:r>
      <w:proofErr w:type="gramEnd"/>
      <w:r>
        <w:rPr>
          <w:bCs/>
          <w:sz w:val="28"/>
          <w:szCs w:val="28"/>
          <w:lang w:eastAsia="en-US"/>
        </w:rPr>
        <w:t xml:space="preserve"> </w:t>
      </w:r>
      <w:proofErr w:type="spellStart"/>
      <w:r>
        <w:rPr>
          <w:bCs/>
          <w:sz w:val="28"/>
          <w:szCs w:val="28"/>
          <w:lang w:eastAsia="en-US"/>
        </w:rPr>
        <w:t>КноРус</w:t>
      </w:r>
      <w:proofErr w:type="spellEnd"/>
      <w:r>
        <w:rPr>
          <w:bCs/>
          <w:sz w:val="28"/>
          <w:szCs w:val="28"/>
          <w:lang w:eastAsia="en-US"/>
        </w:rPr>
        <w:t xml:space="preserve">, 2024. — 309 с. — текст </w:t>
      </w:r>
      <w:proofErr w:type="gramStart"/>
      <w:r>
        <w:rPr>
          <w:bCs/>
          <w:sz w:val="28"/>
          <w:szCs w:val="28"/>
          <w:lang w:eastAsia="en-US"/>
        </w:rPr>
        <w:t>непосредственный.-</w:t>
      </w:r>
      <w:proofErr w:type="gramEnd"/>
      <w:r>
        <w:rPr>
          <w:bCs/>
          <w:sz w:val="28"/>
          <w:szCs w:val="28"/>
          <w:lang w:eastAsia="en-US"/>
        </w:rPr>
        <w:t xml:space="preserve"> То же: . — ЭБС BOOK.RU. — URL: https://book.ru/book/950746 (дата обращения: 21.11.2024). — </w:t>
      </w:r>
      <w:proofErr w:type="gramStart"/>
      <w:r>
        <w:rPr>
          <w:bCs/>
          <w:sz w:val="28"/>
          <w:szCs w:val="28"/>
          <w:lang w:eastAsia="en-US"/>
        </w:rPr>
        <w:t>Текст :</w:t>
      </w:r>
      <w:proofErr w:type="gramEnd"/>
      <w:r>
        <w:rPr>
          <w:bCs/>
          <w:sz w:val="28"/>
          <w:szCs w:val="28"/>
          <w:lang w:eastAsia="en-US"/>
        </w:rPr>
        <w:t xml:space="preserve"> электронный.</w:t>
      </w:r>
    </w:p>
    <w:p w:rsidR="00B63103" w:rsidRDefault="00B63103">
      <w:pPr>
        <w:spacing w:line="360" w:lineRule="auto"/>
        <w:ind w:left="720"/>
        <w:contextualSpacing/>
        <w:rPr>
          <w:sz w:val="28"/>
          <w:szCs w:val="28"/>
          <w:lang w:eastAsia="en-US"/>
        </w:rPr>
      </w:pPr>
    </w:p>
    <w:p w:rsidR="00B63103" w:rsidRDefault="00A51C1B">
      <w:pPr>
        <w:spacing w:line="360" w:lineRule="auto"/>
        <w:contextualSpacing/>
        <w:rPr>
          <w:sz w:val="28"/>
          <w:szCs w:val="28"/>
        </w:rPr>
      </w:pPr>
      <w:bookmarkStart w:id="50" w:name="bookmark411"/>
      <w:r>
        <w:rPr>
          <w:b/>
          <w:sz w:val="28"/>
          <w:szCs w:val="28"/>
        </w:rPr>
        <w:t>Дополнительная литература</w:t>
      </w:r>
      <w:bookmarkEnd w:id="50"/>
      <w:r>
        <w:rPr>
          <w:b/>
          <w:sz w:val="28"/>
          <w:szCs w:val="28"/>
        </w:rPr>
        <w:t xml:space="preserve"> </w:t>
      </w:r>
    </w:p>
    <w:p w:rsidR="00B63103" w:rsidRDefault="00A51C1B">
      <w:pPr>
        <w:pStyle w:val="af8"/>
        <w:spacing w:line="360" w:lineRule="auto"/>
        <w:ind w:left="786"/>
        <w:jc w:val="both"/>
        <w:rPr>
          <w:sz w:val="28"/>
          <w:szCs w:val="28"/>
        </w:rPr>
      </w:pPr>
      <w:r>
        <w:rPr>
          <w:sz w:val="28"/>
          <w:szCs w:val="28"/>
          <w:lang w:eastAsia="en-US"/>
        </w:rPr>
        <w:t xml:space="preserve">14. Банковские информационные системы: учебник / О. И. Лаврушин, В. И. Соловьев, Я. Л. </w:t>
      </w:r>
      <w:proofErr w:type="spellStart"/>
      <w:r>
        <w:rPr>
          <w:sz w:val="28"/>
          <w:szCs w:val="28"/>
          <w:lang w:eastAsia="en-US"/>
        </w:rPr>
        <w:t>Гобарева</w:t>
      </w:r>
      <w:proofErr w:type="spellEnd"/>
      <w:r>
        <w:rPr>
          <w:sz w:val="28"/>
          <w:szCs w:val="28"/>
          <w:lang w:eastAsia="en-US"/>
        </w:rPr>
        <w:t xml:space="preserve"> [и др.</w:t>
      </w:r>
      <w:proofErr w:type="gramStart"/>
      <w:r>
        <w:rPr>
          <w:sz w:val="28"/>
          <w:szCs w:val="28"/>
          <w:lang w:eastAsia="en-US"/>
        </w:rPr>
        <w:t>] ;</w:t>
      </w:r>
      <w:proofErr w:type="gramEnd"/>
      <w:r>
        <w:rPr>
          <w:sz w:val="28"/>
          <w:szCs w:val="28"/>
          <w:lang w:eastAsia="en-US"/>
        </w:rPr>
        <w:t xml:space="preserve"> под общ. ред. О. И. Лаврушина, В. И. Соловьева. — </w:t>
      </w:r>
      <w:proofErr w:type="gramStart"/>
      <w:r>
        <w:rPr>
          <w:sz w:val="28"/>
          <w:szCs w:val="28"/>
          <w:lang w:eastAsia="en-US"/>
        </w:rPr>
        <w:t>Москва :</w:t>
      </w:r>
      <w:proofErr w:type="gramEnd"/>
      <w:r>
        <w:rPr>
          <w:sz w:val="28"/>
          <w:szCs w:val="28"/>
          <w:lang w:eastAsia="en-US"/>
        </w:rPr>
        <w:t xml:space="preserve"> </w:t>
      </w:r>
      <w:proofErr w:type="spellStart"/>
      <w:r>
        <w:rPr>
          <w:sz w:val="28"/>
          <w:szCs w:val="28"/>
          <w:lang w:eastAsia="en-US"/>
        </w:rPr>
        <w:t>КноРус</w:t>
      </w:r>
      <w:proofErr w:type="spellEnd"/>
      <w:r>
        <w:rPr>
          <w:sz w:val="28"/>
          <w:szCs w:val="28"/>
          <w:lang w:eastAsia="en-US"/>
        </w:rPr>
        <w:t xml:space="preserve">, 2024. — 510 с. — текст </w:t>
      </w:r>
      <w:proofErr w:type="gramStart"/>
      <w:r>
        <w:rPr>
          <w:sz w:val="28"/>
          <w:szCs w:val="28"/>
          <w:lang w:eastAsia="en-US"/>
        </w:rPr>
        <w:t>непосредственный.-</w:t>
      </w:r>
      <w:proofErr w:type="gramEnd"/>
      <w:r>
        <w:rPr>
          <w:sz w:val="28"/>
          <w:szCs w:val="28"/>
          <w:lang w:eastAsia="en-US"/>
        </w:rPr>
        <w:t xml:space="preserve"> То же:</w:t>
      </w:r>
      <w:r>
        <w:rPr>
          <w:bCs/>
          <w:sz w:val="28"/>
          <w:szCs w:val="28"/>
          <w:lang w:eastAsia="en-US"/>
        </w:rPr>
        <w:t xml:space="preserve"> ЭБС BOOK.RU</w:t>
      </w:r>
      <w:r>
        <w:rPr>
          <w:sz w:val="28"/>
          <w:szCs w:val="28"/>
          <w:lang w:eastAsia="en-US"/>
        </w:rPr>
        <w:t xml:space="preserve"> . — URL: https://book.ru/book/954664 (дата обращения: 21.11.2024). — </w:t>
      </w:r>
      <w:proofErr w:type="gramStart"/>
      <w:r>
        <w:rPr>
          <w:sz w:val="28"/>
          <w:szCs w:val="28"/>
          <w:lang w:eastAsia="en-US"/>
        </w:rPr>
        <w:t>Текст :</w:t>
      </w:r>
      <w:proofErr w:type="gramEnd"/>
      <w:r>
        <w:rPr>
          <w:sz w:val="28"/>
          <w:szCs w:val="28"/>
          <w:lang w:eastAsia="en-US"/>
        </w:rPr>
        <w:t xml:space="preserve"> электронный.</w:t>
      </w:r>
    </w:p>
    <w:p w:rsidR="00B63103" w:rsidRDefault="00A51C1B">
      <w:pPr>
        <w:pStyle w:val="af8"/>
        <w:spacing w:line="360" w:lineRule="auto"/>
        <w:ind w:left="786"/>
        <w:jc w:val="both"/>
        <w:rPr>
          <w:sz w:val="28"/>
          <w:szCs w:val="28"/>
        </w:rPr>
      </w:pPr>
      <w:r>
        <w:rPr>
          <w:sz w:val="28"/>
          <w:szCs w:val="28"/>
          <w:lang w:eastAsia="en-US"/>
        </w:rPr>
        <w:t xml:space="preserve">15. Доверие к участникам финансового рынка: модели его оценки и повышения в условиях цифровой </w:t>
      </w:r>
      <w:proofErr w:type="gramStart"/>
      <w:r>
        <w:rPr>
          <w:sz w:val="28"/>
          <w:szCs w:val="28"/>
          <w:lang w:eastAsia="en-US"/>
        </w:rPr>
        <w:t>трансформации :</w:t>
      </w:r>
      <w:proofErr w:type="gramEnd"/>
      <w:r>
        <w:rPr>
          <w:sz w:val="28"/>
          <w:szCs w:val="28"/>
          <w:lang w:eastAsia="en-US"/>
        </w:rPr>
        <w:t xml:space="preserve"> монография / О. И. Лаврушин, И. В. Ларионова, Н. И. </w:t>
      </w:r>
      <w:proofErr w:type="spellStart"/>
      <w:r>
        <w:rPr>
          <w:sz w:val="28"/>
          <w:szCs w:val="28"/>
          <w:lang w:eastAsia="en-US"/>
        </w:rPr>
        <w:t>Валенцева</w:t>
      </w:r>
      <w:proofErr w:type="spellEnd"/>
      <w:r>
        <w:rPr>
          <w:sz w:val="28"/>
          <w:szCs w:val="28"/>
          <w:lang w:eastAsia="en-US"/>
        </w:rPr>
        <w:t xml:space="preserve"> [и др.] ; под ред. О. И. Лаврушина ; </w:t>
      </w:r>
      <w:proofErr w:type="spellStart"/>
      <w:r>
        <w:rPr>
          <w:sz w:val="28"/>
          <w:szCs w:val="28"/>
          <w:lang w:eastAsia="en-US"/>
        </w:rPr>
        <w:t>Финуниверситет</w:t>
      </w:r>
      <w:proofErr w:type="spellEnd"/>
      <w:r>
        <w:rPr>
          <w:sz w:val="28"/>
          <w:szCs w:val="28"/>
          <w:lang w:eastAsia="en-US"/>
        </w:rPr>
        <w:t xml:space="preserve">. — </w:t>
      </w:r>
      <w:proofErr w:type="gramStart"/>
      <w:r>
        <w:rPr>
          <w:sz w:val="28"/>
          <w:szCs w:val="28"/>
          <w:lang w:eastAsia="en-US"/>
        </w:rPr>
        <w:t>Москва :</w:t>
      </w:r>
      <w:proofErr w:type="gramEnd"/>
      <w:r>
        <w:rPr>
          <w:sz w:val="28"/>
          <w:szCs w:val="28"/>
          <w:lang w:eastAsia="en-US"/>
        </w:rPr>
        <w:t xml:space="preserve"> </w:t>
      </w:r>
      <w:proofErr w:type="spellStart"/>
      <w:r>
        <w:rPr>
          <w:sz w:val="28"/>
          <w:szCs w:val="28"/>
          <w:lang w:eastAsia="en-US"/>
        </w:rPr>
        <w:t>КноРус</w:t>
      </w:r>
      <w:proofErr w:type="spellEnd"/>
      <w:r>
        <w:rPr>
          <w:sz w:val="28"/>
          <w:szCs w:val="28"/>
          <w:lang w:eastAsia="en-US"/>
        </w:rPr>
        <w:t xml:space="preserve">, 2021. — 230 с. — текст </w:t>
      </w:r>
      <w:proofErr w:type="gramStart"/>
      <w:r>
        <w:rPr>
          <w:sz w:val="28"/>
          <w:szCs w:val="28"/>
          <w:lang w:eastAsia="en-US"/>
        </w:rPr>
        <w:t>непосредственный.-</w:t>
      </w:r>
      <w:proofErr w:type="gramEnd"/>
      <w:r>
        <w:rPr>
          <w:sz w:val="28"/>
          <w:szCs w:val="28"/>
          <w:lang w:eastAsia="en-US"/>
        </w:rPr>
        <w:t xml:space="preserve"> То же: . — </w:t>
      </w:r>
      <w:r>
        <w:rPr>
          <w:bCs/>
          <w:sz w:val="28"/>
          <w:szCs w:val="28"/>
          <w:lang w:eastAsia="en-US"/>
        </w:rPr>
        <w:t xml:space="preserve">ЭБС BOOK.RU. — </w:t>
      </w:r>
      <w:r>
        <w:rPr>
          <w:sz w:val="28"/>
          <w:szCs w:val="28"/>
          <w:lang w:eastAsia="en-US"/>
        </w:rPr>
        <w:t xml:space="preserve">URL: https://book.ru/book/941526 (дата обращения: 21.11.2024). — </w:t>
      </w:r>
      <w:proofErr w:type="gramStart"/>
      <w:r>
        <w:rPr>
          <w:sz w:val="28"/>
          <w:szCs w:val="28"/>
          <w:lang w:eastAsia="en-US"/>
        </w:rPr>
        <w:t>Текст :</w:t>
      </w:r>
      <w:proofErr w:type="gramEnd"/>
      <w:r>
        <w:rPr>
          <w:sz w:val="28"/>
          <w:szCs w:val="28"/>
          <w:lang w:eastAsia="en-US"/>
        </w:rPr>
        <w:t xml:space="preserve"> электронный.</w:t>
      </w:r>
    </w:p>
    <w:p w:rsidR="00B63103" w:rsidRDefault="00A51C1B">
      <w:pPr>
        <w:pStyle w:val="af8"/>
        <w:spacing w:line="360" w:lineRule="auto"/>
        <w:ind w:left="786"/>
        <w:jc w:val="both"/>
        <w:rPr>
          <w:sz w:val="28"/>
          <w:szCs w:val="28"/>
        </w:rPr>
      </w:pPr>
      <w:r>
        <w:rPr>
          <w:sz w:val="28"/>
          <w:szCs w:val="28"/>
          <w:lang w:eastAsia="en-US"/>
        </w:rPr>
        <w:t xml:space="preserve">16. Исаев, Р. А. </w:t>
      </w:r>
      <w:r>
        <w:rPr>
          <w:color w:val="202023"/>
          <w:sz w:val="28"/>
          <w:szCs w:val="28"/>
          <w:lang w:eastAsia="en-US"/>
        </w:rPr>
        <w:t xml:space="preserve">Секреты успешных банков: бизнес-процессы и </w:t>
      </w:r>
      <w:proofErr w:type="gramStart"/>
      <w:r>
        <w:rPr>
          <w:color w:val="202023"/>
          <w:sz w:val="28"/>
          <w:szCs w:val="28"/>
          <w:lang w:eastAsia="en-US"/>
        </w:rPr>
        <w:t>технологии :</w:t>
      </w:r>
      <w:proofErr w:type="gramEnd"/>
      <w:r>
        <w:rPr>
          <w:color w:val="202023"/>
          <w:sz w:val="28"/>
          <w:szCs w:val="28"/>
          <w:lang w:eastAsia="en-US"/>
        </w:rPr>
        <w:t xml:space="preserve"> пособие / Р. А. Исаев. — 2-е изд., </w:t>
      </w:r>
      <w:proofErr w:type="spellStart"/>
      <w:r>
        <w:rPr>
          <w:color w:val="202023"/>
          <w:sz w:val="28"/>
          <w:szCs w:val="28"/>
          <w:lang w:eastAsia="en-US"/>
        </w:rPr>
        <w:t>перераб</w:t>
      </w:r>
      <w:proofErr w:type="spellEnd"/>
      <w:r>
        <w:rPr>
          <w:color w:val="202023"/>
          <w:sz w:val="28"/>
          <w:szCs w:val="28"/>
          <w:lang w:eastAsia="en-US"/>
        </w:rPr>
        <w:t xml:space="preserve">. и доп. — </w:t>
      </w:r>
      <w:proofErr w:type="gramStart"/>
      <w:r>
        <w:rPr>
          <w:color w:val="202023"/>
          <w:sz w:val="28"/>
          <w:szCs w:val="28"/>
          <w:lang w:eastAsia="en-US"/>
        </w:rPr>
        <w:t>Москва :</w:t>
      </w:r>
      <w:proofErr w:type="gramEnd"/>
      <w:r>
        <w:rPr>
          <w:color w:val="202023"/>
          <w:sz w:val="28"/>
          <w:szCs w:val="28"/>
          <w:lang w:eastAsia="en-US"/>
        </w:rPr>
        <w:t xml:space="preserve"> ИНФРА-М, 2024. — 222 с. — — ЭБС Znanium.com. —</w:t>
      </w:r>
      <w:r>
        <w:rPr>
          <w:sz w:val="28"/>
          <w:szCs w:val="28"/>
        </w:rPr>
        <w:t xml:space="preserve"> </w:t>
      </w:r>
      <w:r>
        <w:rPr>
          <w:color w:val="202023"/>
          <w:sz w:val="28"/>
          <w:szCs w:val="28"/>
          <w:lang w:eastAsia="en-US"/>
        </w:rPr>
        <w:t>&lt;URL:https://znanium.ru/catalog/</w:t>
      </w:r>
      <w:proofErr w:type="gramStart"/>
      <w:r>
        <w:rPr>
          <w:color w:val="202023"/>
          <w:sz w:val="28"/>
          <w:szCs w:val="28"/>
          <w:lang w:eastAsia="en-US"/>
        </w:rPr>
        <w:t>document?id</w:t>
      </w:r>
      <w:proofErr w:type="gramEnd"/>
      <w:r>
        <w:rPr>
          <w:color w:val="202023"/>
          <w:sz w:val="28"/>
          <w:szCs w:val="28"/>
          <w:lang w:eastAsia="en-US"/>
        </w:rPr>
        <w:t>=442774&gt;. — &lt;URL:https://znanium.ru/cover/2138/2138773.jpg</w:t>
      </w:r>
      <w:proofErr w:type="gramStart"/>
      <w:r>
        <w:rPr>
          <w:color w:val="202023"/>
          <w:sz w:val="28"/>
          <w:szCs w:val="28"/>
          <w:lang w:eastAsia="en-US"/>
        </w:rPr>
        <w:t>&gt;.-</w:t>
      </w:r>
      <w:proofErr w:type="gramEnd"/>
    </w:p>
    <w:p w:rsidR="00B63103" w:rsidRDefault="00A51C1B">
      <w:pPr>
        <w:pStyle w:val="af8"/>
        <w:spacing w:line="360" w:lineRule="auto"/>
        <w:ind w:left="786"/>
        <w:jc w:val="both"/>
        <w:rPr>
          <w:sz w:val="28"/>
          <w:szCs w:val="28"/>
        </w:rPr>
      </w:pPr>
      <w:r>
        <w:rPr>
          <w:color w:val="202023"/>
          <w:sz w:val="28"/>
          <w:szCs w:val="28"/>
          <w:lang w:eastAsia="en-US"/>
        </w:rPr>
        <w:t xml:space="preserve"> (дата обращения:25.11.2024). — </w:t>
      </w:r>
      <w:proofErr w:type="gramStart"/>
      <w:r>
        <w:rPr>
          <w:color w:val="202023"/>
          <w:sz w:val="28"/>
          <w:szCs w:val="28"/>
          <w:lang w:eastAsia="en-US"/>
        </w:rPr>
        <w:t>Текст :</w:t>
      </w:r>
      <w:proofErr w:type="gramEnd"/>
      <w:r>
        <w:rPr>
          <w:color w:val="202023"/>
          <w:sz w:val="28"/>
          <w:szCs w:val="28"/>
          <w:lang w:eastAsia="en-US"/>
        </w:rPr>
        <w:t xml:space="preserve"> электронный.</w:t>
      </w:r>
      <w:bookmarkStart w:id="51" w:name="_Hlk183427158"/>
      <w:bookmarkEnd w:id="51"/>
    </w:p>
    <w:p w:rsidR="00B63103" w:rsidRDefault="00A51C1B">
      <w:pPr>
        <w:spacing w:line="360" w:lineRule="auto"/>
        <w:ind w:left="786"/>
        <w:jc w:val="both"/>
        <w:rPr>
          <w:sz w:val="28"/>
          <w:szCs w:val="28"/>
        </w:rPr>
      </w:pPr>
      <w:r>
        <w:rPr>
          <w:sz w:val="28"/>
          <w:szCs w:val="28"/>
          <w:lang w:eastAsia="en-US"/>
        </w:rPr>
        <w:t xml:space="preserve">17. Морозко, Н. И.  Основные тренды развития индустрии финансовых </w:t>
      </w:r>
      <w:proofErr w:type="gramStart"/>
      <w:r>
        <w:rPr>
          <w:sz w:val="28"/>
          <w:szCs w:val="28"/>
          <w:lang w:eastAsia="en-US"/>
        </w:rPr>
        <w:t>технологий :</w:t>
      </w:r>
      <w:proofErr w:type="gramEnd"/>
      <w:r>
        <w:rPr>
          <w:sz w:val="28"/>
          <w:szCs w:val="28"/>
          <w:lang w:eastAsia="en-US"/>
        </w:rPr>
        <w:t xml:space="preserve"> монография / Н. И. Морозко, В. Ю. Диденко ; [</w:t>
      </w:r>
      <w:proofErr w:type="spellStart"/>
      <w:r>
        <w:rPr>
          <w:sz w:val="28"/>
          <w:szCs w:val="28"/>
          <w:lang w:eastAsia="en-US"/>
        </w:rPr>
        <w:t>Финуниверситет</w:t>
      </w:r>
      <w:proofErr w:type="spellEnd"/>
      <w:r>
        <w:rPr>
          <w:sz w:val="28"/>
          <w:szCs w:val="28"/>
          <w:lang w:eastAsia="en-US"/>
        </w:rPr>
        <w:t xml:space="preserve">]. </w:t>
      </w:r>
      <w:r>
        <w:rPr>
          <w:sz w:val="28"/>
          <w:szCs w:val="28"/>
          <w:lang w:eastAsia="en-US"/>
        </w:rPr>
        <w:lastRenderedPageBreak/>
        <w:t xml:space="preserve">— </w:t>
      </w:r>
      <w:proofErr w:type="gramStart"/>
      <w:r>
        <w:rPr>
          <w:sz w:val="28"/>
          <w:szCs w:val="28"/>
          <w:lang w:eastAsia="en-US"/>
        </w:rPr>
        <w:t>Москва :</w:t>
      </w:r>
      <w:proofErr w:type="gramEnd"/>
      <w:r>
        <w:rPr>
          <w:sz w:val="28"/>
          <w:szCs w:val="28"/>
          <w:lang w:eastAsia="en-US"/>
        </w:rPr>
        <w:t xml:space="preserve"> </w:t>
      </w:r>
      <w:proofErr w:type="spellStart"/>
      <w:r>
        <w:rPr>
          <w:sz w:val="28"/>
          <w:szCs w:val="28"/>
          <w:lang w:eastAsia="en-US"/>
        </w:rPr>
        <w:t>Русайнс</w:t>
      </w:r>
      <w:proofErr w:type="spellEnd"/>
      <w:r>
        <w:rPr>
          <w:sz w:val="28"/>
          <w:szCs w:val="28"/>
          <w:lang w:eastAsia="en-US"/>
        </w:rPr>
        <w:t xml:space="preserve">, 2020. — 175 с. —текст </w:t>
      </w:r>
      <w:proofErr w:type="gramStart"/>
      <w:r>
        <w:rPr>
          <w:sz w:val="28"/>
          <w:szCs w:val="28"/>
          <w:lang w:eastAsia="en-US"/>
        </w:rPr>
        <w:t>непосредственный.-</w:t>
      </w:r>
      <w:proofErr w:type="gramEnd"/>
      <w:r>
        <w:rPr>
          <w:sz w:val="28"/>
          <w:szCs w:val="28"/>
          <w:lang w:eastAsia="en-US"/>
        </w:rPr>
        <w:t xml:space="preserve"> То же: 2021 . — </w:t>
      </w:r>
      <w:r>
        <w:rPr>
          <w:bCs/>
          <w:sz w:val="28"/>
          <w:szCs w:val="28"/>
          <w:lang w:eastAsia="en-US"/>
        </w:rPr>
        <w:t>ЭБС BOOK.RU. —</w:t>
      </w:r>
      <w:r>
        <w:rPr>
          <w:sz w:val="28"/>
          <w:szCs w:val="28"/>
          <w:lang w:eastAsia="en-US"/>
        </w:rPr>
        <w:t xml:space="preserve"> URL: https://book.ru/book/940301 (дата обращения: 25.11.2024). — </w:t>
      </w:r>
      <w:proofErr w:type="gramStart"/>
      <w:r>
        <w:rPr>
          <w:sz w:val="28"/>
          <w:szCs w:val="28"/>
          <w:lang w:eastAsia="en-US"/>
        </w:rPr>
        <w:t>Текст :</w:t>
      </w:r>
      <w:proofErr w:type="gramEnd"/>
      <w:r>
        <w:rPr>
          <w:sz w:val="28"/>
          <w:szCs w:val="28"/>
          <w:lang w:eastAsia="en-US"/>
        </w:rPr>
        <w:t xml:space="preserve"> электронный.</w:t>
      </w:r>
    </w:p>
    <w:p w:rsidR="00B63103" w:rsidRDefault="00A51C1B">
      <w:pPr>
        <w:pStyle w:val="af8"/>
        <w:spacing w:line="360" w:lineRule="auto"/>
        <w:ind w:left="786"/>
        <w:jc w:val="both"/>
        <w:rPr>
          <w:sz w:val="28"/>
          <w:szCs w:val="28"/>
        </w:rPr>
      </w:pPr>
      <w:r>
        <w:rPr>
          <w:sz w:val="28"/>
          <w:szCs w:val="28"/>
          <w:lang w:eastAsia="en-US"/>
        </w:rPr>
        <w:t xml:space="preserve">18. Финансовая стабильность на финансовых рынках: идентификация лидерства и источников генерации </w:t>
      </w:r>
      <w:proofErr w:type="gramStart"/>
      <w:r>
        <w:rPr>
          <w:sz w:val="28"/>
          <w:szCs w:val="28"/>
          <w:lang w:eastAsia="en-US"/>
        </w:rPr>
        <w:t>рисков :</w:t>
      </w:r>
      <w:proofErr w:type="gramEnd"/>
      <w:r>
        <w:rPr>
          <w:sz w:val="28"/>
          <w:szCs w:val="28"/>
          <w:lang w:eastAsia="en-US"/>
        </w:rPr>
        <w:t xml:space="preserve"> монография / М. А. Абрамова, Д. Г. Алексеева, Н. А. Амосова [и др.] ; под общ. ред. Н. А. Амосовой, О. С. Рудаковой. — </w:t>
      </w:r>
      <w:proofErr w:type="gramStart"/>
      <w:r>
        <w:rPr>
          <w:sz w:val="28"/>
          <w:szCs w:val="28"/>
          <w:lang w:eastAsia="en-US"/>
        </w:rPr>
        <w:t>Москва :</w:t>
      </w:r>
      <w:proofErr w:type="gramEnd"/>
      <w:r>
        <w:rPr>
          <w:sz w:val="28"/>
          <w:szCs w:val="28"/>
          <w:lang w:eastAsia="en-US"/>
        </w:rPr>
        <w:t xml:space="preserve"> </w:t>
      </w:r>
      <w:proofErr w:type="spellStart"/>
      <w:r>
        <w:rPr>
          <w:sz w:val="28"/>
          <w:szCs w:val="28"/>
          <w:lang w:eastAsia="en-US"/>
        </w:rPr>
        <w:t>КноРус</w:t>
      </w:r>
      <w:proofErr w:type="spellEnd"/>
      <w:r>
        <w:rPr>
          <w:sz w:val="28"/>
          <w:szCs w:val="28"/>
          <w:lang w:eastAsia="en-US"/>
        </w:rPr>
        <w:t xml:space="preserve">, 2025. — 239 с. — ISBN 978-5-406-13704-8. — URL: https://book.ru/book/955757 (дата обращения: 25.11.2024). — </w:t>
      </w:r>
      <w:proofErr w:type="gramStart"/>
      <w:r>
        <w:rPr>
          <w:sz w:val="28"/>
          <w:szCs w:val="28"/>
          <w:lang w:eastAsia="en-US"/>
        </w:rPr>
        <w:t>Текст :</w:t>
      </w:r>
      <w:proofErr w:type="gramEnd"/>
      <w:r>
        <w:rPr>
          <w:sz w:val="28"/>
          <w:szCs w:val="28"/>
          <w:lang w:eastAsia="en-US"/>
        </w:rPr>
        <w:t xml:space="preserve"> электронный.</w:t>
      </w:r>
    </w:p>
    <w:p w:rsidR="00B63103" w:rsidRDefault="00B63103">
      <w:pPr>
        <w:pStyle w:val="af8"/>
        <w:spacing w:line="360" w:lineRule="auto"/>
        <w:ind w:left="786"/>
        <w:jc w:val="both"/>
        <w:rPr>
          <w:sz w:val="28"/>
          <w:szCs w:val="28"/>
          <w:lang w:eastAsia="en-US"/>
        </w:rPr>
      </w:pPr>
    </w:p>
    <w:p w:rsidR="00B63103" w:rsidRDefault="00A51C1B">
      <w:pPr>
        <w:spacing w:line="360" w:lineRule="auto"/>
        <w:outlineLvl w:val="0"/>
        <w:rPr>
          <w:sz w:val="28"/>
          <w:szCs w:val="28"/>
        </w:rPr>
      </w:pPr>
      <w:bookmarkStart w:id="52" w:name="_Toc1816489331"/>
      <w:bookmarkStart w:id="53" w:name="_Toc14982925311"/>
      <w:bookmarkStart w:id="54" w:name="_Toc8696262911"/>
      <w:r>
        <w:rPr>
          <w:b/>
          <w:sz w:val="28"/>
          <w:szCs w:val="28"/>
        </w:rPr>
        <w:t>9. Перечень ресурсов информационно-телекоммуникационной сети «Интернет», необходимых для освоения дисциплины</w:t>
      </w:r>
      <w:bookmarkEnd w:id="52"/>
      <w:bookmarkEnd w:id="53"/>
      <w:bookmarkEnd w:id="54"/>
      <w:r>
        <w:rPr>
          <w:b/>
          <w:sz w:val="28"/>
          <w:szCs w:val="28"/>
        </w:rPr>
        <w:t xml:space="preserve"> </w:t>
      </w:r>
    </w:p>
    <w:p w:rsidR="00B63103" w:rsidRDefault="00A51C1B">
      <w:pPr>
        <w:numPr>
          <w:ilvl w:val="0"/>
          <w:numId w:val="2"/>
        </w:numPr>
        <w:tabs>
          <w:tab w:val="left" w:pos="871"/>
        </w:tabs>
        <w:spacing w:line="360" w:lineRule="auto"/>
        <w:jc w:val="both"/>
        <w:rPr>
          <w:sz w:val="28"/>
          <w:szCs w:val="28"/>
        </w:rPr>
      </w:pPr>
      <w:r>
        <w:rPr>
          <w:sz w:val="28"/>
          <w:szCs w:val="28"/>
          <w:lang w:val="en-US" w:eastAsia="en-US"/>
        </w:rPr>
        <w:t>URL</w:t>
      </w:r>
      <w:r>
        <w:rPr>
          <w:sz w:val="28"/>
          <w:szCs w:val="28"/>
          <w:lang w:eastAsia="en-US"/>
        </w:rPr>
        <w:t>:</w:t>
      </w:r>
      <w:r>
        <w:rPr>
          <w:sz w:val="28"/>
          <w:szCs w:val="28"/>
          <w:lang w:val="en-US" w:eastAsia="en-US"/>
        </w:rPr>
        <w:t>http</w:t>
      </w:r>
      <w:r>
        <w:rPr>
          <w:sz w:val="28"/>
          <w:szCs w:val="28"/>
          <w:lang w:eastAsia="en-US"/>
        </w:rPr>
        <w:t>//</w:t>
      </w:r>
      <w:r>
        <w:rPr>
          <w:sz w:val="28"/>
          <w:szCs w:val="28"/>
          <w:lang w:val="en-US" w:eastAsia="en-US"/>
        </w:rPr>
        <w:t>www</w:t>
      </w:r>
      <w:r>
        <w:rPr>
          <w:sz w:val="28"/>
          <w:szCs w:val="28"/>
          <w:lang w:eastAsia="en-US"/>
        </w:rPr>
        <w:t>.</w:t>
      </w:r>
      <w:r>
        <w:rPr>
          <w:sz w:val="28"/>
          <w:szCs w:val="28"/>
          <w:lang w:val="en-US" w:eastAsia="en-US"/>
        </w:rPr>
        <w:t>it</w:t>
      </w:r>
      <w:r>
        <w:rPr>
          <w:sz w:val="28"/>
          <w:szCs w:val="28"/>
          <w:lang w:eastAsia="en-US"/>
        </w:rPr>
        <w:t>-</w:t>
      </w:r>
      <w:r>
        <w:rPr>
          <w:sz w:val="28"/>
          <w:szCs w:val="28"/>
          <w:lang w:val="en-US" w:eastAsia="en-US"/>
        </w:rPr>
        <w:t>finance</w:t>
      </w:r>
      <w:r>
        <w:rPr>
          <w:sz w:val="28"/>
          <w:szCs w:val="28"/>
          <w:lang w:eastAsia="en-US"/>
        </w:rPr>
        <w:t>.</w:t>
      </w:r>
      <w:r>
        <w:rPr>
          <w:sz w:val="28"/>
          <w:szCs w:val="28"/>
          <w:lang w:val="en-US" w:eastAsia="en-US"/>
        </w:rPr>
        <w:t>com</w:t>
      </w:r>
      <w:r>
        <w:rPr>
          <w:sz w:val="28"/>
          <w:szCs w:val="28"/>
          <w:lang w:eastAsia="en-US"/>
        </w:rPr>
        <w:t xml:space="preserve"> </w:t>
      </w:r>
      <w:r>
        <w:rPr>
          <w:sz w:val="28"/>
          <w:szCs w:val="28"/>
        </w:rPr>
        <w:t>- Информационные технологии в финансах</w:t>
      </w:r>
    </w:p>
    <w:p w:rsidR="00B63103" w:rsidRDefault="00A51C1B">
      <w:pPr>
        <w:numPr>
          <w:ilvl w:val="0"/>
          <w:numId w:val="2"/>
        </w:numPr>
        <w:tabs>
          <w:tab w:val="left" w:pos="910"/>
        </w:tabs>
        <w:spacing w:line="360" w:lineRule="auto"/>
        <w:jc w:val="both"/>
        <w:rPr>
          <w:sz w:val="28"/>
          <w:szCs w:val="28"/>
        </w:rPr>
      </w:pPr>
      <w:r>
        <w:rPr>
          <w:sz w:val="28"/>
          <w:szCs w:val="28"/>
          <w:lang w:val="en-US" w:eastAsia="en-US"/>
        </w:rPr>
        <w:t>URL</w:t>
      </w:r>
      <w:r>
        <w:rPr>
          <w:sz w:val="28"/>
          <w:szCs w:val="28"/>
          <w:lang w:eastAsia="en-US"/>
        </w:rPr>
        <w:t>:</w:t>
      </w:r>
      <w:r>
        <w:rPr>
          <w:sz w:val="28"/>
          <w:szCs w:val="28"/>
          <w:lang w:val="en-US" w:eastAsia="en-US"/>
        </w:rPr>
        <w:t>http</w:t>
      </w:r>
      <w:r>
        <w:rPr>
          <w:sz w:val="28"/>
          <w:szCs w:val="28"/>
          <w:lang w:eastAsia="en-US"/>
        </w:rPr>
        <w:t>//</w:t>
      </w:r>
      <w:r>
        <w:rPr>
          <w:sz w:val="28"/>
          <w:szCs w:val="28"/>
          <w:lang w:val="en-US" w:eastAsia="en-US"/>
        </w:rPr>
        <w:t>www</w:t>
      </w:r>
      <w:r>
        <w:rPr>
          <w:sz w:val="28"/>
          <w:szCs w:val="28"/>
          <w:lang w:eastAsia="en-US"/>
        </w:rPr>
        <w:t>.</w:t>
      </w:r>
      <w:proofErr w:type="spellStart"/>
      <w:r>
        <w:rPr>
          <w:sz w:val="28"/>
          <w:szCs w:val="28"/>
          <w:lang w:val="en-US" w:eastAsia="en-US"/>
        </w:rPr>
        <w:t>rbk</w:t>
      </w:r>
      <w:proofErr w:type="spellEnd"/>
      <w:r>
        <w:rPr>
          <w:sz w:val="28"/>
          <w:szCs w:val="28"/>
          <w:lang w:eastAsia="en-US"/>
        </w:rPr>
        <w:t>.</w:t>
      </w:r>
      <w:proofErr w:type="spellStart"/>
      <w:r>
        <w:rPr>
          <w:sz w:val="28"/>
          <w:szCs w:val="28"/>
          <w:lang w:val="en-US" w:eastAsia="en-US"/>
        </w:rPr>
        <w:t>ru</w:t>
      </w:r>
      <w:proofErr w:type="spellEnd"/>
      <w:r>
        <w:rPr>
          <w:sz w:val="28"/>
          <w:szCs w:val="28"/>
          <w:lang w:eastAsia="en-US"/>
        </w:rPr>
        <w:t xml:space="preserve"> </w:t>
      </w:r>
      <w:r>
        <w:rPr>
          <w:sz w:val="28"/>
          <w:szCs w:val="28"/>
        </w:rPr>
        <w:t xml:space="preserve">- Официальный сайт </w:t>
      </w:r>
      <w:proofErr w:type="spellStart"/>
      <w:r>
        <w:rPr>
          <w:sz w:val="28"/>
          <w:szCs w:val="28"/>
        </w:rPr>
        <w:t>РосБизнесКонсалтинг</w:t>
      </w:r>
      <w:proofErr w:type="spellEnd"/>
    </w:p>
    <w:p w:rsidR="00B63103" w:rsidRDefault="00A51C1B">
      <w:pPr>
        <w:numPr>
          <w:ilvl w:val="0"/>
          <w:numId w:val="2"/>
        </w:numPr>
        <w:tabs>
          <w:tab w:val="left" w:pos="910"/>
        </w:tabs>
        <w:spacing w:line="360" w:lineRule="auto"/>
        <w:jc w:val="both"/>
        <w:rPr>
          <w:sz w:val="28"/>
          <w:szCs w:val="28"/>
        </w:rPr>
      </w:pPr>
      <w:r>
        <w:rPr>
          <w:sz w:val="28"/>
          <w:szCs w:val="28"/>
          <w:lang w:val="en-US" w:eastAsia="en-US"/>
        </w:rPr>
        <w:t>URL</w:t>
      </w:r>
      <w:r>
        <w:rPr>
          <w:sz w:val="28"/>
          <w:szCs w:val="28"/>
          <w:lang w:eastAsia="en-US"/>
        </w:rPr>
        <w:t>:</w:t>
      </w:r>
      <w:r>
        <w:rPr>
          <w:sz w:val="28"/>
          <w:szCs w:val="28"/>
          <w:lang w:val="en-US" w:eastAsia="en-US"/>
        </w:rPr>
        <w:t>http</w:t>
      </w:r>
      <w:r>
        <w:rPr>
          <w:sz w:val="28"/>
          <w:szCs w:val="28"/>
          <w:lang w:eastAsia="en-US"/>
        </w:rPr>
        <w:t>://</w:t>
      </w:r>
      <w:r>
        <w:rPr>
          <w:sz w:val="28"/>
          <w:szCs w:val="28"/>
          <w:lang w:val="en-US" w:eastAsia="en-US"/>
        </w:rPr>
        <w:t>arb</w:t>
      </w:r>
      <w:r>
        <w:rPr>
          <w:sz w:val="28"/>
          <w:szCs w:val="28"/>
          <w:lang w:eastAsia="en-US"/>
        </w:rPr>
        <w:t>.</w:t>
      </w:r>
      <w:proofErr w:type="spellStart"/>
      <w:r>
        <w:rPr>
          <w:sz w:val="28"/>
          <w:szCs w:val="28"/>
          <w:lang w:val="en-US" w:eastAsia="en-US"/>
        </w:rPr>
        <w:t>ru</w:t>
      </w:r>
      <w:proofErr w:type="spellEnd"/>
      <w:r>
        <w:rPr>
          <w:sz w:val="28"/>
          <w:szCs w:val="28"/>
          <w:lang w:eastAsia="en-US"/>
        </w:rPr>
        <w:t xml:space="preserve"> </w:t>
      </w:r>
      <w:r>
        <w:rPr>
          <w:sz w:val="28"/>
          <w:szCs w:val="28"/>
        </w:rPr>
        <w:t>- Официальный сайт Ассоциации российских банков</w:t>
      </w:r>
    </w:p>
    <w:p w:rsidR="00B63103" w:rsidRDefault="00A51C1B">
      <w:pPr>
        <w:numPr>
          <w:ilvl w:val="0"/>
          <w:numId w:val="2"/>
        </w:numPr>
        <w:shd w:val="clear" w:color="auto" w:fill="FFFFFF"/>
        <w:tabs>
          <w:tab w:val="left" w:pos="910"/>
        </w:tabs>
        <w:spacing w:line="360" w:lineRule="auto"/>
        <w:jc w:val="both"/>
        <w:rPr>
          <w:sz w:val="28"/>
          <w:szCs w:val="28"/>
        </w:rPr>
      </w:pPr>
      <w:r>
        <w:rPr>
          <w:sz w:val="28"/>
          <w:szCs w:val="28"/>
        </w:rPr>
        <w:t>URL:http://futurebanking.ru - Официальный сайт ООО «Регламент- Медиа»</w:t>
      </w:r>
    </w:p>
    <w:p w:rsidR="00B63103" w:rsidRDefault="00A51C1B">
      <w:pPr>
        <w:numPr>
          <w:ilvl w:val="0"/>
          <w:numId w:val="2"/>
        </w:numPr>
        <w:shd w:val="clear" w:color="auto" w:fill="FFFFFF"/>
        <w:tabs>
          <w:tab w:val="left" w:pos="910"/>
        </w:tabs>
        <w:spacing w:line="360" w:lineRule="auto"/>
        <w:jc w:val="both"/>
        <w:rPr>
          <w:sz w:val="28"/>
          <w:szCs w:val="28"/>
        </w:rPr>
      </w:pPr>
      <w:r>
        <w:rPr>
          <w:sz w:val="28"/>
          <w:szCs w:val="28"/>
        </w:rPr>
        <w:t>URL:http://www.banki.ru - Официальный сайт ИА «</w:t>
      </w:r>
      <w:proofErr w:type="spellStart"/>
      <w:r>
        <w:rPr>
          <w:sz w:val="28"/>
          <w:szCs w:val="28"/>
        </w:rPr>
        <w:t>Банки.ру</w:t>
      </w:r>
      <w:proofErr w:type="spellEnd"/>
      <w:r>
        <w:rPr>
          <w:sz w:val="28"/>
          <w:szCs w:val="28"/>
        </w:rPr>
        <w:t>»</w:t>
      </w:r>
    </w:p>
    <w:p w:rsidR="00B63103" w:rsidRDefault="00A51C1B">
      <w:pPr>
        <w:numPr>
          <w:ilvl w:val="0"/>
          <w:numId w:val="2"/>
        </w:numPr>
        <w:shd w:val="clear" w:color="auto" w:fill="FFFFFF"/>
        <w:tabs>
          <w:tab w:val="left" w:pos="910"/>
        </w:tabs>
        <w:spacing w:line="360" w:lineRule="auto"/>
        <w:jc w:val="both"/>
        <w:rPr>
          <w:sz w:val="28"/>
          <w:szCs w:val="28"/>
        </w:rPr>
      </w:pPr>
      <w:r>
        <w:rPr>
          <w:sz w:val="28"/>
          <w:szCs w:val="28"/>
        </w:rPr>
        <w:t>URL:http://www.cbr.ru - Официальный сайт Банка России</w:t>
      </w:r>
    </w:p>
    <w:p w:rsidR="00B63103" w:rsidRDefault="00A51C1B">
      <w:pPr>
        <w:numPr>
          <w:ilvl w:val="0"/>
          <w:numId w:val="2"/>
        </w:numPr>
        <w:shd w:val="clear" w:color="auto" w:fill="FFFFFF"/>
        <w:tabs>
          <w:tab w:val="left" w:pos="910"/>
        </w:tabs>
        <w:spacing w:line="360" w:lineRule="auto"/>
        <w:jc w:val="both"/>
        <w:rPr>
          <w:sz w:val="28"/>
          <w:szCs w:val="28"/>
        </w:rPr>
      </w:pPr>
      <w:r>
        <w:rPr>
          <w:sz w:val="28"/>
          <w:szCs w:val="28"/>
        </w:rPr>
        <w:t xml:space="preserve">URL:http://www.fintechru.org - Официальный сайт Ассоциации </w:t>
      </w:r>
      <w:proofErr w:type="spellStart"/>
      <w:r>
        <w:rPr>
          <w:sz w:val="28"/>
          <w:szCs w:val="28"/>
        </w:rPr>
        <w:t>ФинТех</w:t>
      </w:r>
      <w:proofErr w:type="spellEnd"/>
    </w:p>
    <w:p w:rsidR="00B63103" w:rsidRDefault="00A51C1B">
      <w:pPr>
        <w:numPr>
          <w:ilvl w:val="0"/>
          <w:numId w:val="2"/>
        </w:numPr>
        <w:shd w:val="clear" w:color="auto" w:fill="FFFFFF"/>
        <w:tabs>
          <w:tab w:val="left" w:pos="910"/>
        </w:tabs>
        <w:spacing w:line="360" w:lineRule="auto"/>
        <w:jc w:val="both"/>
        <w:rPr>
          <w:sz w:val="28"/>
          <w:szCs w:val="28"/>
        </w:rPr>
      </w:pPr>
      <w:r>
        <w:rPr>
          <w:sz w:val="28"/>
          <w:szCs w:val="28"/>
        </w:rPr>
        <w:t>URL:http://www.if24.ru</w:t>
      </w:r>
      <w:r>
        <w:rPr>
          <w:sz w:val="28"/>
          <w:szCs w:val="28"/>
        </w:rPr>
        <w:tab/>
        <w:t>-Официальный сайт ООО «Инвест-Форсайт»</w:t>
      </w:r>
    </w:p>
    <w:p w:rsidR="00B63103" w:rsidRDefault="00A51C1B">
      <w:pPr>
        <w:numPr>
          <w:ilvl w:val="0"/>
          <w:numId w:val="2"/>
        </w:numPr>
        <w:shd w:val="clear" w:color="auto" w:fill="FFFFFF"/>
        <w:tabs>
          <w:tab w:val="left" w:pos="910"/>
        </w:tabs>
        <w:spacing w:line="360" w:lineRule="auto"/>
        <w:jc w:val="both"/>
        <w:rPr>
          <w:sz w:val="28"/>
          <w:szCs w:val="28"/>
        </w:rPr>
      </w:pPr>
      <w:r>
        <w:rPr>
          <w:sz w:val="28"/>
          <w:szCs w:val="28"/>
        </w:rPr>
        <w:t>URL:http://www.prime-tass.ru - Агентство экономической информации «</w:t>
      </w:r>
      <w:proofErr w:type="spellStart"/>
      <w:r>
        <w:rPr>
          <w:sz w:val="28"/>
          <w:szCs w:val="28"/>
        </w:rPr>
        <w:t>Прайм-Тасс</w:t>
      </w:r>
      <w:proofErr w:type="spellEnd"/>
      <w:r>
        <w:rPr>
          <w:sz w:val="28"/>
          <w:szCs w:val="28"/>
        </w:rPr>
        <w:t>»</w:t>
      </w:r>
    </w:p>
    <w:p w:rsidR="00B63103" w:rsidRDefault="00A51C1B">
      <w:pPr>
        <w:numPr>
          <w:ilvl w:val="0"/>
          <w:numId w:val="2"/>
        </w:numPr>
        <w:tabs>
          <w:tab w:val="left" w:pos="910"/>
        </w:tabs>
        <w:spacing w:line="360" w:lineRule="auto"/>
        <w:jc w:val="both"/>
        <w:outlineLvl w:val="0"/>
        <w:rPr>
          <w:sz w:val="28"/>
          <w:szCs w:val="28"/>
        </w:rPr>
      </w:pPr>
      <w:r>
        <w:rPr>
          <w:sz w:val="28"/>
          <w:szCs w:val="28"/>
        </w:rPr>
        <w:t xml:space="preserve"> </w:t>
      </w:r>
      <w:bookmarkStart w:id="55" w:name="_Toc1816489341"/>
      <w:r>
        <w:rPr>
          <w:sz w:val="28"/>
          <w:szCs w:val="28"/>
        </w:rPr>
        <w:t>URL:http://www.tadviser.ru - Официальный сайт «Tadviser.ru».</w:t>
      </w:r>
      <w:bookmarkEnd w:id="55"/>
    </w:p>
    <w:p w:rsidR="00B63103" w:rsidRDefault="00A51C1B">
      <w:pPr>
        <w:numPr>
          <w:ilvl w:val="0"/>
          <w:numId w:val="2"/>
        </w:numPr>
        <w:tabs>
          <w:tab w:val="left" w:pos="910"/>
        </w:tabs>
        <w:spacing w:line="360" w:lineRule="auto"/>
        <w:jc w:val="both"/>
        <w:outlineLvl w:val="0"/>
      </w:pPr>
      <w:r>
        <w:rPr>
          <w:sz w:val="28"/>
          <w:szCs w:val="28"/>
        </w:rPr>
        <w:t xml:space="preserve">Электронная библиотека Финансового университета (ЭБ)  </w:t>
      </w:r>
      <w:hyperlink r:id="rId9">
        <w:r>
          <w:rPr>
            <w:sz w:val="28"/>
            <w:szCs w:val="28"/>
          </w:rPr>
          <w:t>http://elib.fa.ru/</w:t>
        </w:r>
      </w:hyperlink>
    </w:p>
    <w:p w:rsidR="00B63103" w:rsidRDefault="00A51C1B">
      <w:pPr>
        <w:numPr>
          <w:ilvl w:val="0"/>
          <w:numId w:val="2"/>
        </w:numPr>
        <w:tabs>
          <w:tab w:val="left" w:pos="910"/>
        </w:tabs>
        <w:spacing w:line="360" w:lineRule="auto"/>
        <w:jc w:val="both"/>
        <w:outlineLvl w:val="0"/>
      </w:pPr>
      <w:r>
        <w:rPr>
          <w:sz w:val="28"/>
          <w:szCs w:val="28"/>
        </w:rPr>
        <w:t xml:space="preserve">Электронно-библиотечная система BOOK.RU </w:t>
      </w:r>
      <w:hyperlink r:id="rId10">
        <w:r>
          <w:rPr>
            <w:sz w:val="28"/>
            <w:szCs w:val="28"/>
          </w:rPr>
          <w:t>http://www.book.ru</w:t>
        </w:r>
      </w:hyperlink>
    </w:p>
    <w:p w:rsidR="00B63103" w:rsidRDefault="00A51C1B">
      <w:pPr>
        <w:numPr>
          <w:ilvl w:val="0"/>
          <w:numId w:val="2"/>
        </w:numPr>
        <w:tabs>
          <w:tab w:val="left" w:pos="910"/>
        </w:tabs>
        <w:spacing w:line="360" w:lineRule="auto"/>
        <w:jc w:val="both"/>
        <w:outlineLvl w:val="0"/>
        <w:rPr>
          <w:sz w:val="28"/>
          <w:szCs w:val="28"/>
        </w:rPr>
      </w:pPr>
      <w:r>
        <w:rPr>
          <w:sz w:val="28"/>
          <w:szCs w:val="28"/>
        </w:rPr>
        <w:t xml:space="preserve"> Электронно-библиотечная система </w:t>
      </w:r>
      <w:proofErr w:type="spellStart"/>
      <w:r>
        <w:rPr>
          <w:sz w:val="28"/>
          <w:szCs w:val="28"/>
        </w:rPr>
        <w:t>Znanium</w:t>
      </w:r>
      <w:proofErr w:type="spellEnd"/>
      <w:r>
        <w:rPr>
          <w:sz w:val="28"/>
          <w:szCs w:val="28"/>
        </w:rPr>
        <w:t xml:space="preserve"> http://www.znanium. </w:t>
      </w:r>
      <w:r>
        <w:rPr>
          <w:sz w:val="28"/>
          <w:szCs w:val="28"/>
          <w:lang w:val="en-US"/>
        </w:rPr>
        <w:t>r</w:t>
      </w:r>
      <w:r>
        <w:rPr>
          <w:sz w:val="28"/>
          <w:szCs w:val="28"/>
        </w:rPr>
        <w:t>u</w:t>
      </w:r>
    </w:p>
    <w:p w:rsidR="00B63103" w:rsidRDefault="00A51C1B">
      <w:pPr>
        <w:numPr>
          <w:ilvl w:val="0"/>
          <w:numId w:val="2"/>
        </w:numPr>
        <w:tabs>
          <w:tab w:val="left" w:pos="910"/>
        </w:tabs>
        <w:spacing w:line="360" w:lineRule="auto"/>
        <w:jc w:val="both"/>
        <w:outlineLvl w:val="0"/>
        <w:rPr>
          <w:sz w:val="28"/>
          <w:szCs w:val="28"/>
        </w:rPr>
      </w:pPr>
      <w:r>
        <w:rPr>
          <w:sz w:val="28"/>
          <w:szCs w:val="28"/>
        </w:rPr>
        <w:t xml:space="preserve">  </w:t>
      </w:r>
      <w:bookmarkStart w:id="56" w:name="_Hlk183427564"/>
      <w:r>
        <w:rPr>
          <w:sz w:val="28"/>
          <w:szCs w:val="28"/>
        </w:rPr>
        <w:t>Электронно-библиотечная система издательства «ЮРАЙТ» https://urait.ru/</w:t>
      </w:r>
      <w:bookmarkEnd w:id="56"/>
    </w:p>
    <w:p w:rsidR="00B63103" w:rsidRDefault="00B63103">
      <w:pPr>
        <w:tabs>
          <w:tab w:val="left" w:pos="910"/>
        </w:tabs>
        <w:spacing w:line="360" w:lineRule="auto"/>
        <w:ind w:left="360"/>
        <w:jc w:val="both"/>
        <w:outlineLvl w:val="0"/>
        <w:rPr>
          <w:sz w:val="28"/>
          <w:szCs w:val="28"/>
        </w:rPr>
      </w:pPr>
    </w:p>
    <w:p w:rsidR="00D50FCA" w:rsidRDefault="00D50FCA">
      <w:pPr>
        <w:tabs>
          <w:tab w:val="left" w:pos="910"/>
        </w:tabs>
        <w:spacing w:line="360" w:lineRule="auto"/>
        <w:ind w:left="360"/>
        <w:jc w:val="both"/>
        <w:outlineLvl w:val="0"/>
        <w:rPr>
          <w:sz w:val="28"/>
          <w:szCs w:val="28"/>
        </w:rPr>
      </w:pPr>
    </w:p>
    <w:p w:rsidR="00D50FCA" w:rsidRDefault="00D50FCA">
      <w:pPr>
        <w:tabs>
          <w:tab w:val="left" w:pos="910"/>
        </w:tabs>
        <w:spacing w:line="360" w:lineRule="auto"/>
        <w:ind w:left="360"/>
        <w:jc w:val="both"/>
        <w:outlineLvl w:val="0"/>
        <w:rPr>
          <w:sz w:val="28"/>
          <w:szCs w:val="28"/>
        </w:rPr>
      </w:pPr>
    </w:p>
    <w:p w:rsidR="00B63103" w:rsidRDefault="00A51C1B">
      <w:pPr>
        <w:spacing w:line="360" w:lineRule="auto"/>
        <w:ind w:left="-57"/>
        <w:jc w:val="center"/>
        <w:outlineLvl w:val="0"/>
        <w:rPr>
          <w:sz w:val="28"/>
          <w:szCs w:val="28"/>
        </w:rPr>
      </w:pPr>
      <w:bookmarkStart w:id="57" w:name="_Toc181648935"/>
      <w:bookmarkStart w:id="58" w:name="_Toc86962630"/>
      <w:r>
        <w:rPr>
          <w:b/>
          <w:sz w:val="28"/>
          <w:szCs w:val="28"/>
        </w:rPr>
        <w:lastRenderedPageBreak/>
        <w:t>10. Методические указания для обучающихся по освоению дисциплины</w:t>
      </w:r>
      <w:bookmarkEnd w:id="57"/>
      <w:bookmarkEnd w:id="58"/>
      <w:r>
        <w:rPr>
          <w:b/>
          <w:sz w:val="28"/>
          <w:szCs w:val="28"/>
        </w:rPr>
        <w:t xml:space="preserve"> </w:t>
      </w:r>
    </w:p>
    <w:p w:rsidR="00B63103" w:rsidRDefault="00A51C1B">
      <w:pPr>
        <w:widowControl w:val="0"/>
        <w:suppressAutoHyphens w:val="0"/>
        <w:spacing w:line="360" w:lineRule="auto"/>
        <w:ind w:firstLine="709"/>
        <w:jc w:val="both"/>
        <w:rPr>
          <w:sz w:val="28"/>
          <w:szCs w:val="28"/>
        </w:rPr>
      </w:pPr>
      <w:r>
        <w:rPr>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Pr>
          <w:sz w:val="28"/>
          <w:szCs w:val="28"/>
        </w:rPr>
        <w:t>бакалавриата</w:t>
      </w:r>
      <w:proofErr w:type="spellEnd"/>
      <w:r>
        <w:rPr>
          <w:sz w:val="28"/>
          <w:szCs w:val="28"/>
        </w:rPr>
        <w:t xml:space="preserve"> и магистратуры в Финансовом университете». Промежуточная аттестация проводится в соответствии с приказом Финансового университета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rsidR="00B63103" w:rsidRDefault="00B63103">
      <w:pPr>
        <w:widowControl w:val="0"/>
        <w:suppressAutoHyphens w:val="0"/>
        <w:spacing w:line="360" w:lineRule="auto"/>
        <w:ind w:firstLine="709"/>
        <w:jc w:val="both"/>
        <w:rPr>
          <w:sz w:val="28"/>
          <w:szCs w:val="28"/>
        </w:rPr>
      </w:pPr>
    </w:p>
    <w:p w:rsidR="00B63103" w:rsidRDefault="00A51C1B">
      <w:pPr>
        <w:jc w:val="center"/>
        <w:outlineLvl w:val="0"/>
        <w:rPr>
          <w:b/>
          <w:bCs/>
          <w:sz w:val="28"/>
          <w:szCs w:val="28"/>
        </w:rPr>
      </w:pPr>
      <w:bookmarkStart w:id="59" w:name="_Toc181648936"/>
      <w:bookmarkStart w:id="60" w:name="_Toc86962631"/>
      <w:bookmarkStart w:id="61" w:name="_Toc519523370"/>
      <w:bookmarkStart w:id="62" w:name="_Toc511925812"/>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9"/>
      <w:bookmarkEnd w:id="60"/>
      <w:bookmarkEnd w:id="61"/>
      <w:bookmarkEnd w:id="62"/>
    </w:p>
    <w:p w:rsidR="00B63103" w:rsidRDefault="00B63103">
      <w:pPr>
        <w:pStyle w:val="Default"/>
        <w:spacing w:line="360" w:lineRule="auto"/>
        <w:ind w:firstLine="709"/>
        <w:jc w:val="both"/>
        <w:rPr>
          <w:sz w:val="28"/>
          <w:szCs w:val="28"/>
        </w:rPr>
      </w:pPr>
    </w:p>
    <w:p w:rsidR="00B63103" w:rsidRDefault="00A51C1B">
      <w:pPr>
        <w:spacing w:line="360" w:lineRule="auto"/>
        <w:rPr>
          <w:rFonts w:eastAsia="Calibri"/>
          <w:b/>
          <w:sz w:val="28"/>
          <w:szCs w:val="28"/>
        </w:rPr>
      </w:pPr>
      <w:bookmarkStart w:id="63" w:name="_Toc531686467"/>
      <w:bookmarkStart w:id="64" w:name="_Toc531614950"/>
      <w:r>
        <w:rPr>
          <w:rFonts w:eastAsia="Calibri"/>
          <w:b/>
          <w:sz w:val="28"/>
          <w:szCs w:val="28"/>
        </w:rPr>
        <w:t>11. 1. Комплект лицензионного программного обеспечения:</w:t>
      </w:r>
      <w:bookmarkEnd w:id="63"/>
      <w:bookmarkEnd w:id="64"/>
    </w:p>
    <w:p w:rsidR="00B63103" w:rsidRPr="00D50FCA" w:rsidRDefault="00A51C1B">
      <w:pPr>
        <w:spacing w:line="360" w:lineRule="auto"/>
        <w:rPr>
          <w:rFonts w:eastAsia="Calibri"/>
          <w:bCs/>
          <w:kern w:val="2"/>
          <w:sz w:val="28"/>
          <w:szCs w:val="28"/>
        </w:rPr>
      </w:pPr>
      <w:bookmarkStart w:id="65" w:name="_Toc531686468"/>
      <w:bookmarkStart w:id="66" w:name="_Toc531614951"/>
      <w:r w:rsidRPr="00D50FCA">
        <w:rPr>
          <w:rFonts w:eastAsia="Calibri"/>
          <w:bCs/>
          <w:kern w:val="2"/>
          <w:sz w:val="28"/>
          <w:szCs w:val="28"/>
        </w:rPr>
        <w:t xml:space="preserve">1. </w:t>
      </w:r>
      <w:r>
        <w:rPr>
          <w:rFonts w:eastAsia="Calibri"/>
          <w:bCs/>
          <w:kern w:val="2"/>
          <w:sz w:val="28"/>
          <w:szCs w:val="28"/>
          <w:lang w:val="en-US"/>
        </w:rPr>
        <w:t>Windows</w:t>
      </w:r>
      <w:r w:rsidRPr="00D50FCA">
        <w:rPr>
          <w:rFonts w:eastAsia="Calibri"/>
          <w:bCs/>
          <w:kern w:val="2"/>
          <w:sz w:val="28"/>
          <w:szCs w:val="28"/>
        </w:rPr>
        <w:t xml:space="preserve">, </w:t>
      </w:r>
      <w:r>
        <w:rPr>
          <w:rFonts w:eastAsia="Calibri"/>
          <w:bCs/>
          <w:kern w:val="2"/>
          <w:sz w:val="28"/>
          <w:szCs w:val="28"/>
          <w:lang w:val="en-US"/>
        </w:rPr>
        <w:t>Microsoft</w:t>
      </w:r>
      <w:r w:rsidRPr="00D50FCA">
        <w:rPr>
          <w:rFonts w:eastAsia="Calibri"/>
          <w:bCs/>
          <w:kern w:val="2"/>
          <w:sz w:val="28"/>
          <w:szCs w:val="28"/>
        </w:rPr>
        <w:t xml:space="preserve"> </w:t>
      </w:r>
      <w:r>
        <w:rPr>
          <w:rFonts w:eastAsia="Calibri"/>
          <w:bCs/>
          <w:kern w:val="2"/>
          <w:sz w:val="28"/>
          <w:szCs w:val="28"/>
          <w:lang w:val="en-US"/>
        </w:rPr>
        <w:t>Office</w:t>
      </w:r>
      <w:r w:rsidRPr="00D50FCA">
        <w:rPr>
          <w:rFonts w:eastAsia="Calibri"/>
          <w:bCs/>
          <w:kern w:val="2"/>
          <w:sz w:val="28"/>
          <w:szCs w:val="28"/>
        </w:rPr>
        <w:t>.</w:t>
      </w:r>
      <w:bookmarkEnd w:id="65"/>
      <w:bookmarkEnd w:id="66"/>
    </w:p>
    <w:p w:rsidR="00B63103" w:rsidRPr="00D50FCA" w:rsidRDefault="00A51C1B">
      <w:pPr>
        <w:keepNext/>
        <w:jc w:val="both"/>
        <w:outlineLvl w:val="0"/>
        <w:rPr>
          <w:rFonts w:eastAsia="Calibri"/>
          <w:bCs/>
          <w:kern w:val="2"/>
          <w:sz w:val="28"/>
          <w:szCs w:val="28"/>
        </w:rPr>
      </w:pPr>
      <w:bookmarkStart w:id="67" w:name="_Toc531686469"/>
      <w:bookmarkStart w:id="68" w:name="_Toc531614952"/>
      <w:r w:rsidRPr="00D50FCA">
        <w:rPr>
          <w:rFonts w:eastAsia="Calibri"/>
          <w:bCs/>
          <w:kern w:val="2"/>
          <w:sz w:val="28"/>
          <w:szCs w:val="28"/>
        </w:rPr>
        <w:t xml:space="preserve">2. </w:t>
      </w:r>
      <w:bookmarkEnd w:id="67"/>
      <w:bookmarkEnd w:id="68"/>
      <w:r>
        <w:rPr>
          <w:rFonts w:eastAsia="Calibri"/>
          <w:bCs/>
          <w:kern w:val="2"/>
          <w:sz w:val="28"/>
          <w:szCs w:val="28"/>
        </w:rPr>
        <w:t>Антивирус</w:t>
      </w:r>
      <w:r w:rsidRPr="00D50FCA">
        <w:rPr>
          <w:rFonts w:eastAsia="Calibri"/>
          <w:bCs/>
          <w:kern w:val="2"/>
          <w:sz w:val="28"/>
          <w:szCs w:val="28"/>
        </w:rPr>
        <w:t xml:space="preserve"> </w:t>
      </w:r>
      <w:r>
        <w:rPr>
          <w:rFonts w:eastAsia="Calibri"/>
          <w:bCs/>
          <w:kern w:val="2"/>
          <w:sz w:val="28"/>
          <w:szCs w:val="28"/>
          <w:lang w:val="en-US"/>
        </w:rPr>
        <w:t>Kaspersky</w:t>
      </w:r>
    </w:p>
    <w:p w:rsidR="00B63103" w:rsidRPr="00D50FCA" w:rsidRDefault="00A51C1B">
      <w:pPr>
        <w:spacing w:line="360" w:lineRule="auto"/>
        <w:rPr>
          <w:rFonts w:eastAsia="Calibri"/>
          <w:bCs/>
          <w:kern w:val="2"/>
          <w:sz w:val="28"/>
          <w:szCs w:val="28"/>
        </w:rPr>
      </w:pPr>
      <w:r>
        <w:rPr>
          <w:rFonts w:eastAsia="Calibri"/>
          <w:bCs/>
          <w:kern w:val="2"/>
          <w:sz w:val="28"/>
          <w:szCs w:val="28"/>
        </w:rPr>
        <w:t>и</w:t>
      </w:r>
      <w:r w:rsidRPr="00D50FCA">
        <w:rPr>
          <w:rFonts w:eastAsia="Calibri"/>
          <w:bCs/>
          <w:kern w:val="2"/>
          <w:sz w:val="28"/>
          <w:szCs w:val="28"/>
        </w:rPr>
        <w:t xml:space="preserve"> </w:t>
      </w:r>
      <w:r>
        <w:rPr>
          <w:rFonts w:eastAsia="Calibri"/>
          <w:bCs/>
          <w:kern w:val="2"/>
          <w:sz w:val="28"/>
          <w:szCs w:val="28"/>
        </w:rPr>
        <w:t>др</w:t>
      </w:r>
      <w:r w:rsidRPr="00D50FCA">
        <w:rPr>
          <w:rFonts w:eastAsia="Calibri"/>
          <w:bCs/>
          <w:kern w:val="2"/>
          <w:sz w:val="28"/>
          <w:szCs w:val="28"/>
        </w:rPr>
        <w:t>.</w:t>
      </w:r>
    </w:p>
    <w:p w:rsidR="00B63103" w:rsidRDefault="00A51C1B">
      <w:pPr>
        <w:spacing w:line="360" w:lineRule="auto"/>
        <w:rPr>
          <w:rFonts w:eastAsia="Calibri"/>
          <w:bCs/>
          <w:kern w:val="2"/>
          <w:sz w:val="28"/>
          <w:szCs w:val="28"/>
        </w:rPr>
      </w:pPr>
      <w:bookmarkStart w:id="69" w:name="_Toc531686470"/>
      <w:bookmarkStart w:id="70" w:name="_Toc531614953"/>
      <w:r>
        <w:rPr>
          <w:rFonts w:eastAsia="Calibri"/>
          <w:b/>
          <w:bCs/>
          <w:kern w:val="2"/>
          <w:sz w:val="28"/>
          <w:szCs w:val="28"/>
        </w:rPr>
        <w:t>11.2. Современные профессиональные базы данных и информационные справочные системы</w:t>
      </w:r>
      <w:bookmarkEnd w:id="69"/>
      <w:bookmarkEnd w:id="70"/>
    </w:p>
    <w:p w:rsidR="00B63103" w:rsidRDefault="00A51C1B">
      <w:pPr>
        <w:spacing w:line="360" w:lineRule="auto"/>
        <w:rPr>
          <w:rFonts w:eastAsia="Calibri"/>
          <w:bCs/>
          <w:sz w:val="28"/>
          <w:szCs w:val="28"/>
        </w:rPr>
      </w:pPr>
      <w:r>
        <w:rPr>
          <w:rFonts w:eastAsia="Calibri"/>
          <w:bCs/>
          <w:sz w:val="28"/>
          <w:szCs w:val="28"/>
        </w:rPr>
        <w:t>Информационно-правовая система «Гарант»</w:t>
      </w:r>
    </w:p>
    <w:p w:rsidR="00B63103" w:rsidRDefault="00A51C1B">
      <w:pPr>
        <w:spacing w:line="360" w:lineRule="auto"/>
        <w:rPr>
          <w:rFonts w:eastAsia="Calibri"/>
          <w:bCs/>
          <w:sz w:val="28"/>
          <w:szCs w:val="28"/>
        </w:rPr>
      </w:pPr>
      <w:r>
        <w:rPr>
          <w:rFonts w:eastAsia="Calibri"/>
          <w:bCs/>
          <w:sz w:val="28"/>
          <w:szCs w:val="28"/>
        </w:rPr>
        <w:t>Информационно-правовая система «Консультант Плюс»</w:t>
      </w:r>
    </w:p>
    <w:p w:rsidR="00B63103" w:rsidRDefault="00A51C1B">
      <w:pPr>
        <w:spacing w:line="360" w:lineRule="auto"/>
        <w:rPr>
          <w:rFonts w:eastAsia="Calibri"/>
          <w:bCs/>
          <w:sz w:val="28"/>
          <w:szCs w:val="28"/>
        </w:rPr>
      </w:pPr>
      <w:r>
        <w:rPr>
          <w:rFonts w:eastAsia="Calibri"/>
          <w:bCs/>
          <w:sz w:val="28"/>
          <w:szCs w:val="28"/>
        </w:rPr>
        <w:t>Электронная энциклопедия: http://ru.wikipedia.org/wiki/Wiki</w:t>
      </w:r>
    </w:p>
    <w:p w:rsidR="00B63103" w:rsidRDefault="00A51C1B">
      <w:pPr>
        <w:spacing w:line="360" w:lineRule="auto"/>
        <w:rPr>
          <w:rFonts w:eastAsia="Calibri"/>
          <w:bCs/>
          <w:sz w:val="28"/>
          <w:szCs w:val="28"/>
        </w:rPr>
      </w:pPr>
      <w:r>
        <w:rPr>
          <w:rFonts w:eastAsia="Calibri"/>
          <w:bCs/>
          <w:sz w:val="28"/>
          <w:szCs w:val="28"/>
        </w:rPr>
        <w:t>Система комплексного раскрытия информации «СКРИН» http://www.skrin.ru/</w:t>
      </w:r>
    </w:p>
    <w:p w:rsidR="00B63103" w:rsidRDefault="00A51C1B">
      <w:pPr>
        <w:spacing w:line="360" w:lineRule="auto"/>
        <w:rPr>
          <w:rFonts w:eastAsia="Calibri"/>
          <w:bCs/>
          <w:sz w:val="28"/>
          <w:szCs w:val="28"/>
        </w:rPr>
      </w:pPr>
      <w:r>
        <w:rPr>
          <w:rFonts w:eastAsia="Calibri"/>
          <w:bCs/>
          <w:sz w:val="28"/>
          <w:szCs w:val="28"/>
        </w:rPr>
        <w:t>Электронная библиотека Финансового университета (ЭБ) http://elib.fa.ru/</w:t>
      </w:r>
    </w:p>
    <w:p w:rsidR="00B63103" w:rsidRDefault="00A51C1B">
      <w:pPr>
        <w:spacing w:line="360" w:lineRule="auto"/>
        <w:rPr>
          <w:rFonts w:eastAsia="Calibri"/>
          <w:bCs/>
          <w:sz w:val="28"/>
          <w:szCs w:val="28"/>
        </w:rPr>
      </w:pPr>
      <w:r>
        <w:rPr>
          <w:rFonts w:eastAsia="Calibri"/>
          <w:bCs/>
          <w:sz w:val="28"/>
          <w:szCs w:val="28"/>
        </w:rPr>
        <w:t>Научная электронная библиотека eLibrary.ru http://elibrary.ru</w:t>
      </w:r>
    </w:p>
    <w:p w:rsidR="00B63103" w:rsidRDefault="00A51C1B">
      <w:pPr>
        <w:spacing w:line="360" w:lineRule="auto"/>
        <w:rPr>
          <w:rFonts w:eastAsia="Calibri"/>
          <w:bCs/>
          <w:sz w:val="28"/>
          <w:szCs w:val="28"/>
        </w:rPr>
      </w:pPr>
      <w:r>
        <w:rPr>
          <w:rFonts w:eastAsia="Calibri"/>
          <w:bCs/>
          <w:sz w:val="28"/>
          <w:szCs w:val="28"/>
        </w:rPr>
        <w:t>Электронная библиотека диссертаций Российской государственной библиотеки https://dvs.rsl.ru/</w:t>
      </w:r>
    </w:p>
    <w:p w:rsidR="00B63103" w:rsidRDefault="00A51C1B">
      <w:pPr>
        <w:spacing w:line="360" w:lineRule="auto"/>
        <w:rPr>
          <w:bCs/>
          <w:sz w:val="28"/>
          <w:szCs w:val="28"/>
        </w:rPr>
      </w:pPr>
      <w:r>
        <w:rPr>
          <w:bCs/>
          <w:sz w:val="28"/>
          <w:szCs w:val="28"/>
        </w:rPr>
        <w:lastRenderedPageBreak/>
        <w:t>и др.</w:t>
      </w:r>
    </w:p>
    <w:p w:rsidR="00B63103" w:rsidRDefault="00A51C1B">
      <w:pPr>
        <w:spacing w:line="360" w:lineRule="auto"/>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rsidR="00B63103" w:rsidRDefault="00A51C1B">
      <w:pPr>
        <w:spacing w:line="360" w:lineRule="auto"/>
        <w:rPr>
          <w:b/>
          <w:bCs/>
          <w:sz w:val="28"/>
          <w:szCs w:val="28"/>
        </w:rPr>
      </w:pPr>
      <w:r>
        <w:rPr>
          <w:bCs/>
          <w:sz w:val="28"/>
          <w:szCs w:val="28"/>
        </w:rPr>
        <w:t>Не используются</w:t>
      </w:r>
      <w:r>
        <w:rPr>
          <w:b/>
          <w:bCs/>
          <w:sz w:val="28"/>
          <w:szCs w:val="28"/>
        </w:rPr>
        <w:t xml:space="preserve"> </w:t>
      </w:r>
    </w:p>
    <w:p w:rsidR="00B63103" w:rsidRDefault="00A51C1B">
      <w:pPr>
        <w:spacing w:line="360" w:lineRule="auto"/>
        <w:jc w:val="center"/>
        <w:outlineLvl w:val="0"/>
        <w:rPr>
          <w:b/>
          <w:bCs/>
          <w:sz w:val="28"/>
          <w:szCs w:val="28"/>
        </w:rPr>
      </w:pPr>
      <w:bookmarkStart w:id="71" w:name="_Toc181648937"/>
      <w:bookmarkStart w:id="72" w:name="_Toc519523371"/>
      <w:bookmarkStart w:id="73" w:name="_Toc511925813"/>
      <w:bookmarkStart w:id="74" w:name="_Toc86962632"/>
      <w:r>
        <w:rPr>
          <w:b/>
          <w:bCs/>
          <w:sz w:val="28"/>
          <w:szCs w:val="28"/>
        </w:rPr>
        <w:t>12. Описание материально-технической базы, необходимой для осуществления образовательного процесса по дисциплине.</w:t>
      </w:r>
      <w:bookmarkEnd w:id="71"/>
      <w:bookmarkEnd w:id="72"/>
      <w:bookmarkEnd w:id="73"/>
      <w:bookmarkEnd w:id="74"/>
    </w:p>
    <w:p w:rsidR="00B63103" w:rsidRDefault="00B63103">
      <w:pPr>
        <w:spacing w:line="360" w:lineRule="auto"/>
        <w:jc w:val="both"/>
        <w:rPr>
          <w:b/>
          <w:bCs/>
          <w:sz w:val="28"/>
          <w:szCs w:val="28"/>
        </w:rPr>
      </w:pPr>
    </w:p>
    <w:p w:rsidR="00B63103" w:rsidRDefault="00A51C1B">
      <w:pPr>
        <w:spacing w:line="360" w:lineRule="auto"/>
        <w:jc w:val="both"/>
        <w:rPr>
          <w:sz w:val="28"/>
          <w:szCs w:val="28"/>
        </w:rPr>
      </w:pPr>
      <w:r>
        <w:rPr>
          <w:sz w:val="28"/>
          <w:szCs w:val="28"/>
        </w:rPr>
        <w:t>Образовательный процесс по дисциплине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Pr>
          <w:sz w:val="28"/>
          <w:szCs w:val="28"/>
          <w:lang w:val="en-US"/>
        </w:rPr>
        <w:t>BOOK</w:t>
      </w:r>
      <w:r>
        <w:rPr>
          <w:sz w:val="28"/>
          <w:szCs w:val="28"/>
        </w:rPr>
        <w:t>.</w:t>
      </w:r>
      <w:proofErr w:type="spellStart"/>
      <w:r>
        <w:rPr>
          <w:sz w:val="28"/>
          <w:szCs w:val="28"/>
          <w:lang w:val="en-US"/>
        </w:rPr>
        <w:t>ru</w:t>
      </w:r>
      <w:proofErr w:type="spellEnd"/>
      <w:r>
        <w:rPr>
          <w:sz w:val="28"/>
          <w:szCs w:val="28"/>
        </w:rPr>
        <w:t xml:space="preserve">, </w:t>
      </w:r>
      <w:proofErr w:type="spellStart"/>
      <w:r>
        <w:rPr>
          <w:sz w:val="28"/>
          <w:szCs w:val="28"/>
          <w:lang w:val="en-US"/>
        </w:rPr>
        <w:t>Znanium</w:t>
      </w:r>
      <w:proofErr w:type="spellEnd"/>
      <w:r>
        <w:rPr>
          <w:sz w:val="28"/>
          <w:szCs w:val="28"/>
        </w:rPr>
        <w:t>.</w:t>
      </w:r>
      <w:r>
        <w:rPr>
          <w:sz w:val="28"/>
          <w:szCs w:val="28"/>
          <w:lang w:val="en-US"/>
        </w:rPr>
        <w:t>com</w:t>
      </w:r>
      <w:r>
        <w:rPr>
          <w:sz w:val="28"/>
          <w:szCs w:val="28"/>
        </w:rPr>
        <w:t xml:space="preserve">, </w:t>
      </w:r>
      <w:proofErr w:type="spellStart"/>
      <w:r>
        <w:rPr>
          <w:sz w:val="28"/>
          <w:szCs w:val="28"/>
          <w:lang w:val="en-US"/>
        </w:rPr>
        <w:t>eLIBRARY</w:t>
      </w:r>
      <w:proofErr w:type="spellEnd"/>
      <w:r>
        <w:rPr>
          <w:sz w:val="28"/>
          <w:szCs w:val="28"/>
        </w:rPr>
        <w:t>.</w:t>
      </w:r>
      <w:proofErr w:type="spellStart"/>
      <w:r>
        <w:rPr>
          <w:sz w:val="28"/>
          <w:szCs w:val="28"/>
          <w:lang w:val="en-US"/>
        </w:rPr>
        <w:t>ru</w:t>
      </w:r>
      <w:proofErr w:type="spellEnd"/>
      <w:r>
        <w:rPr>
          <w:sz w:val="28"/>
          <w:szCs w:val="28"/>
        </w:rPr>
        <w:t xml:space="preserve"> и др.), Интернет-ресурсам. </w:t>
      </w:r>
    </w:p>
    <w:sectPr w:rsidR="00B63103">
      <w:footerReference w:type="default" r:id="rId11"/>
      <w:pgSz w:w="11906" w:h="16838"/>
      <w:pgMar w:top="1134" w:right="566"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5E49" w:rsidRDefault="00335E49">
      <w:r>
        <w:separator/>
      </w:r>
    </w:p>
  </w:endnote>
  <w:endnote w:type="continuationSeparator" w:id="0">
    <w:p w:rsidR="00335E49" w:rsidRDefault="00335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Lucida Grande CY">
    <w:charset w:val="01"/>
    <w:family w:val="roman"/>
    <w:pitch w:val="default"/>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PT Astra Serif">
    <w:charset w:val="01"/>
    <w:family w:val="roman"/>
    <w:pitch w:val="default"/>
  </w:font>
  <w:font w:name="Tahoma">
    <w:panose1 w:val="020B0604030504040204"/>
    <w:charset w:val="00"/>
    <w:family w:val="roman"/>
    <w:notTrueType/>
    <w:pitch w:val="default"/>
  </w:font>
  <w:font w:name="Noto Sans Devanagari">
    <w:panose1 w:val="00000000000000000000"/>
    <w:charset w:val="00"/>
    <w:family w:val="roman"/>
    <w:notTrueType/>
    <w:pitch w:val="default"/>
  </w:font>
  <w:font w:name="Arial Unicode MS">
    <w:panose1 w:val="020B0604020202020204"/>
    <w:charset w:val="01"/>
    <w:family w:val="roman"/>
    <w:pitch w:val="default"/>
  </w:font>
  <w:font w:name="Source Han Sans CN Regular">
    <w:panose1 w:val="00000000000000000000"/>
    <w:charset w:val="00"/>
    <w:family w:val="roman"/>
    <w:notTrueType/>
    <w:pitch w:val="default"/>
  </w:font>
  <w:font w:name="Palatino Linotype">
    <w:panose1 w:val="0204050205050503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3103" w:rsidRDefault="00B63103">
    <w:pPr>
      <w:pStyle w:val="af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3103" w:rsidRDefault="00B63103">
    <w:pPr>
      <w:pStyle w:val="af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5E49" w:rsidRDefault="00335E49">
      <w:r>
        <w:separator/>
      </w:r>
    </w:p>
  </w:footnote>
  <w:footnote w:type="continuationSeparator" w:id="0">
    <w:p w:rsidR="00335E49" w:rsidRDefault="00335E4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B6F53"/>
    <w:multiLevelType w:val="multilevel"/>
    <w:tmpl w:val="0252808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A564483"/>
    <w:multiLevelType w:val="multilevel"/>
    <w:tmpl w:val="4194289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39321B8"/>
    <w:multiLevelType w:val="multilevel"/>
    <w:tmpl w:val="98767B5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80A5F8C"/>
    <w:multiLevelType w:val="multilevel"/>
    <w:tmpl w:val="7174C9F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BB226C9"/>
    <w:multiLevelType w:val="multilevel"/>
    <w:tmpl w:val="3E862CD0"/>
    <w:lvl w:ilvl="0">
      <w:start w:val="1"/>
      <w:numFmt w:val="decimal"/>
      <w:lvlText w:val="%1."/>
      <w:lvlJc w:val="left"/>
      <w:pPr>
        <w:tabs>
          <w:tab w:val="num" w:pos="874"/>
        </w:tabs>
        <w:ind w:left="874" w:hanging="360"/>
      </w:pPr>
    </w:lvl>
    <w:lvl w:ilvl="1">
      <w:start w:val="1"/>
      <w:numFmt w:val="decimal"/>
      <w:lvlText w:val="%2."/>
      <w:lvlJc w:val="left"/>
      <w:pPr>
        <w:tabs>
          <w:tab w:val="num" w:pos="1234"/>
        </w:tabs>
        <w:ind w:left="1234" w:hanging="360"/>
      </w:pPr>
    </w:lvl>
    <w:lvl w:ilvl="2">
      <w:start w:val="1"/>
      <w:numFmt w:val="decimal"/>
      <w:lvlText w:val="%3."/>
      <w:lvlJc w:val="left"/>
      <w:pPr>
        <w:tabs>
          <w:tab w:val="num" w:pos="1594"/>
        </w:tabs>
        <w:ind w:left="1594" w:hanging="360"/>
      </w:pPr>
    </w:lvl>
    <w:lvl w:ilvl="3">
      <w:start w:val="1"/>
      <w:numFmt w:val="decimal"/>
      <w:lvlText w:val="%4."/>
      <w:lvlJc w:val="left"/>
      <w:pPr>
        <w:tabs>
          <w:tab w:val="num" w:pos="1954"/>
        </w:tabs>
        <w:ind w:left="1954" w:hanging="360"/>
      </w:pPr>
    </w:lvl>
    <w:lvl w:ilvl="4">
      <w:start w:val="1"/>
      <w:numFmt w:val="decimal"/>
      <w:lvlText w:val="%5."/>
      <w:lvlJc w:val="left"/>
      <w:pPr>
        <w:tabs>
          <w:tab w:val="num" w:pos="2314"/>
        </w:tabs>
        <w:ind w:left="2314" w:hanging="360"/>
      </w:pPr>
    </w:lvl>
    <w:lvl w:ilvl="5">
      <w:start w:val="1"/>
      <w:numFmt w:val="decimal"/>
      <w:lvlText w:val="%6."/>
      <w:lvlJc w:val="left"/>
      <w:pPr>
        <w:tabs>
          <w:tab w:val="num" w:pos="2674"/>
        </w:tabs>
        <w:ind w:left="2674" w:hanging="360"/>
      </w:pPr>
    </w:lvl>
    <w:lvl w:ilvl="6">
      <w:start w:val="1"/>
      <w:numFmt w:val="decimal"/>
      <w:lvlText w:val="%7."/>
      <w:lvlJc w:val="left"/>
      <w:pPr>
        <w:tabs>
          <w:tab w:val="num" w:pos="3034"/>
        </w:tabs>
        <w:ind w:left="3034" w:hanging="360"/>
      </w:pPr>
    </w:lvl>
    <w:lvl w:ilvl="7">
      <w:start w:val="1"/>
      <w:numFmt w:val="decimal"/>
      <w:lvlText w:val="%8."/>
      <w:lvlJc w:val="left"/>
      <w:pPr>
        <w:tabs>
          <w:tab w:val="num" w:pos="3394"/>
        </w:tabs>
        <w:ind w:left="3394" w:hanging="360"/>
      </w:pPr>
    </w:lvl>
    <w:lvl w:ilvl="8">
      <w:start w:val="1"/>
      <w:numFmt w:val="decimal"/>
      <w:lvlText w:val="%9."/>
      <w:lvlJc w:val="left"/>
      <w:pPr>
        <w:tabs>
          <w:tab w:val="num" w:pos="3754"/>
        </w:tabs>
        <w:ind w:left="3754" w:hanging="360"/>
      </w:pPr>
    </w:lvl>
  </w:abstractNum>
  <w:abstractNum w:abstractNumId="5" w15:restartNumberingAfterBreak="0">
    <w:nsid w:val="48D024EE"/>
    <w:multiLevelType w:val="multilevel"/>
    <w:tmpl w:val="F0DAA1AC"/>
    <w:lvl w:ilvl="0">
      <w:start w:val="1"/>
      <w:numFmt w:val="decimal"/>
      <w:lvlText w:val="%1."/>
      <w:lvlJc w:val="left"/>
      <w:pPr>
        <w:tabs>
          <w:tab w:val="num" w:pos="786"/>
        </w:tabs>
        <w:ind w:left="786" w:hanging="360"/>
      </w:pPr>
      <w:rPr>
        <w:b w:val="0"/>
      </w:rPr>
    </w:lvl>
    <w:lvl w:ilvl="1">
      <w:start w:val="1"/>
      <w:numFmt w:val="lowerLetter"/>
      <w:lvlText w:val="%2."/>
      <w:lvlJc w:val="left"/>
      <w:pPr>
        <w:tabs>
          <w:tab w:val="num" w:pos="1506"/>
        </w:tabs>
        <w:ind w:left="1506" w:hanging="360"/>
      </w:pPr>
    </w:lvl>
    <w:lvl w:ilvl="2">
      <w:start w:val="1"/>
      <w:numFmt w:val="lowerRoman"/>
      <w:lvlText w:val="%3."/>
      <w:lvlJc w:val="right"/>
      <w:pPr>
        <w:tabs>
          <w:tab w:val="num" w:pos="2226"/>
        </w:tabs>
        <w:ind w:left="2226" w:hanging="180"/>
      </w:pPr>
    </w:lvl>
    <w:lvl w:ilvl="3">
      <w:start w:val="1"/>
      <w:numFmt w:val="decimal"/>
      <w:lvlText w:val="%4."/>
      <w:lvlJc w:val="left"/>
      <w:pPr>
        <w:tabs>
          <w:tab w:val="num" w:pos="2946"/>
        </w:tabs>
        <w:ind w:left="2946" w:hanging="360"/>
      </w:pPr>
    </w:lvl>
    <w:lvl w:ilvl="4">
      <w:start w:val="1"/>
      <w:numFmt w:val="lowerLetter"/>
      <w:lvlText w:val="%5."/>
      <w:lvlJc w:val="left"/>
      <w:pPr>
        <w:tabs>
          <w:tab w:val="num" w:pos="3666"/>
        </w:tabs>
        <w:ind w:left="3666" w:hanging="360"/>
      </w:pPr>
    </w:lvl>
    <w:lvl w:ilvl="5">
      <w:start w:val="1"/>
      <w:numFmt w:val="lowerRoman"/>
      <w:lvlText w:val="%6."/>
      <w:lvlJc w:val="right"/>
      <w:pPr>
        <w:tabs>
          <w:tab w:val="num" w:pos="4386"/>
        </w:tabs>
        <w:ind w:left="4386" w:hanging="180"/>
      </w:pPr>
    </w:lvl>
    <w:lvl w:ilvl="6">
      <w:start w:val="1"/>
      <w:numFmt w:val="decimal"/>
      <w:lvlText w:val="%7."/>
      <w:lvlJc w:val="left"/>
      <w:pPr>
        <w:tabs>
          <w:tab w:val="num" w:pos="5106"/>
        </w:tabs>
        <w:ind w:left="5106" w:hanging="360"/>
      </w:pPr>
    </w:lvl>
    <w:lvl w:ilvl="7">
      <w:start w:val="1"/>
      <w:numFmt w:val="lowerLetter"/>
      <w:lvlText w:val="%8."/>
      <w:lvlJc w:val="left"/>
      <w:pPr>
        <w:tabs>
          <w:tab w:val="num" w:pos="5826"/>
        </w:tabs>
        <w:ind w:left="5826" w:hanging="360"/>
      </w:pPr>
    </w:lvl>
    <w:lvl w:ilvl="8">
      <w:start w:val="1"/>
      <w:numFmt w:val="lowerRoman"/>
      <w:lvlText w:val="%9."/>
      <w:lvlJc w:val="right"/>
      <w:pPr>
        <w:tabs>
          <w:tab w:val="num" w:pos="6546"/>
        </w:tabs>
        <w:ind w:left="6546" w:hanging="180"/>
      </w:pPr>
    </w:lvl>
  </w:abstractNum>
  <w:abstractNum w:abstractNumId="6" w15:restartNumberingAfterBreak="0">
    <w:nsid w:val="4DD650AE"/>
    <w:multiLevelType w:val="multilevel"/>
    <w:tmpl w:val="B2DE9CA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5CF61D27"/>
    <w:multiLevelType w:val="multilevel"/>
    <w:tmpl w:val="344460BE"/>
    <w:lvl w:ilvl="0">
      <w:start w:val="1"/>
      <w:numFmt w:val="decimal"/>
      <w:lvlText w:val="%1)"/>
      <w:lvlJc w:val="left"/>
      <w:pPr>
        <w:tabs>
          <w:tab w:val="num" w:pos="0"/>
        </w:tabs>
        <w:ind w:left="1400" w:hanging="360"/>
      </w:pPr>
    </w:lvl>
    <w:lvl w:ilvl="1">
      <w:start w:val="1"/>
      <w:numFmt w:val="lowerLetter"/>
      <w:lvlText w:val="%2."/>
      <w:lvlJc w:val="left"/>
      <w:pPr>
        <w:tabs>
          <w:tab w:val="num" w:pos="0"/>
        </w:tabs>
        <w:ind w:left="2120" w:hanging="360"/>
      </w:pPr>
    </w:lvl>
    <w:lvl w:ilvl="2">
      <w:start w:val="1"/>
      <w:numFmt w:val="lowerRoman"/>
      <w:lvlText w:val="%3."/>
      <w:lvlJc w:val="right"/>
      <w:pPr>
        <w:tabs>
          <w:tab w:val="num" w:pos="0"/>
        </w:tabs>
        <w:ind w:left="2840" w:hanging="180"/>
      </w:pPr>
    </w:lvl>
    <w:lvl w:ilvl="3">
      <w:start w:val="1"/>
      <w:numFmt w:val="decimal"/>
      <w:lvlText w:val="%4."/>
      <w:lvlJc w:val="left"/>
      <w:pPr>
        <w:tabs>
          <w:tab w:val="num" w:pos="0"/>
        </w:tabs>
        <w:ind w:left="3560" w:hanging="360"/>
      </w:pPr>
    </w:lvl>
    <w:lvl w:ilvl="4">
      <w:start w:val="1"/>
      <w:numFmt w:val="lowerLetter"/>
      <w:lvlText w:val="%5."/>
      <w:lvlJc w:val="left"/>
      <w:pPr>
        <w:tabs>
          <w:tab w:val="num" w:pos="0"/>
        </w:tabs>
        <w:ind w:left="4280" w:hanging="360"/>
      </w:pPr>
    </w:lvl>
    <w:lvl w:ilvl="5">
      <w:start w:val="1"/>
      <w:numFmt w:val="lowerRoman"/>
      <w:lvlText w:val="%6."/>
      <w:lvlJc w:val="right"/>
      <w:pPr>
        <w:tabs>
          <w:tab w:val="num" w:pos="0"/>
        </w:tabs>
        <w:ind w:left="5000" w:hanging="180"/>
      </w:pPr>
    </w:lvl>
    <w:lvl w:ilvl="6">
      <w:start w:val="1"/>
      <w:numFmt w:val="decimal"/>
      <w:lvlText w:val="%7."/>
      <w:lvlJc w:val="left"/>
      <w:pPr>
        <w:tabs>
          <w:tab w:val="num" w:pos="0"/>
        </w:tabs>
        <w:ind w:left="5720" w:hanging="360"/>
      </w:pPr>
    </w:lvl>
    <w:lvl w:ilvl="7">
      <w:start w:val="1"/>
      <w:numFmt w:val="lowerLetter"/>
      <w:lvlText w:val="%8."/>
      <w:lvlJc w:val="left"/>
      <w:pPr>
        <w:tabs>
          <w:tab w:val="num" w:pos="0"/>
        </w:tabs>
        <w:ind w:left="6440" w:hanging="360"/>
      </w:pPr>
    </w:lvl>
    <w:lvl w:ilvl="8">
      <w:start w:val="1"/>
      <w:numFmt w:val="lowerRoman"/>
      <w:lvlText w:val="%9."/>
      <w:lvlJc w:val="right"/>
      <w:pPr>
        <w:tabs>
          <w:tab w:val="num" w:pos="0"/>
        </w:tabs>
        <w:ind w:left="7160" w:hanging="180"/>
      </w:pPr>
    </w:lvl>
  </w:abstractNum>
  <w:abstractNum w:abstractNumId="8" w15:restartNumberingAfterBreak="0">
    <w:nsid w:val="5FD95976"/>
    <w:multiLevelType w:val="multilevel"/>
    <w:tmpl w:val="B8C6F2DA"/>
    <w:lvl w:ilvl="0">
      <w:start w:val="1"/>
      <w:numFmt w:val="decimal"/>
      <w:lvlText w:val="%1."/>
      <w:lvlJc w:val="left"/>
      <w:pPr>
        <w:tabs>
          <w:tab w:val="num" w:pos="644"/>
        </w:tabs>
        <w:ind w:left="644" w:hanging="360"/>
      </w:p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9" w15:restartNumberingAfterBreak="0">
    <w:nsid w:val="6BE45EBD"/>
    <w:multiLevelType w:val="multilevel"/>
    <w:tmpl w:val="9ABCC3B8"/>
    <w:lvl w:ilvl="0">
      <w:start w:val="1"/>
      <w:numFmt w:val="decimal"/>
      <w:lvlText w:val="%1)"/>
      <w:lvlJc w:val="left"/>
      <w:pPr>
        <w:tabs>
          <w:tab w:val="num" w:pos="0"/>
        </w:tabs>
        <w:ind w:left="1400" w:hanging="360"/>
      </w:pPr>
    </w:lvl>
    <w:lvl w:ilvl="1">
      <w:start w:val="1"/>
      <w:numFmt w:val="lowerLetter"/>
      <w:lvlText w:val="%2."/>
      <w:lvlJc w:val="left"/>
      <w:pPr>
        <w:tabs>
          <w:tab w:val="num" w:pos="0"/>
        </w:tabs>
        <w:ind w:left="2120" w:hanging="360"/>
      </w:pPr>
    </w:lvl>
    <w:lvl w:ilvl="2">
      <w:start w:val="1"/>
      <w:numFmt w:val="lowerRoman"/>
      <w:lvlText w:val="%3."/>
      <w:lvlJc w:val="right"/>
      <w:pPr>
        <w:tabs>
          <w:tab w:val="num" w:pos="0"/>
        </w:tabs>
        <w:ind w:left="2840" w:hanging="180"/>
      </w:pPr>
    </w:lvl>
    <w:lvl w:ilvl="3">
      <w:start w:val="1"/>
      <w:numFmt w:val="decimal"/>
      <w:lvlText w:val="%4."/>
      <w:lvlJc w:val="left"/>
      <w:pPr>
        <w:tabs>
          <w:tab w:val="num" w:pos="0"/>
        </w:tabs>
        <w:ind w:left="3560" w:hanging="360"/>
      </w:pPr>
    </w:lvl>
    <w:lvl w:ilvl="4">
      <w:start w:val="1"/>
      <w:numFmt w:val="lowerLetter"/>
      <w:lvlText w:val="%5."/>
      <w:lvlJc w:val="left"/>
      <w:pPr>
        <w:tabs>
          <w:tab w:val="num" w:pos="0"/>
        </w:tabs>
        <w:ind w:left="4280" w:hanging="360"/>
      </w:pPr>
    </w:lvl>
    <w:lvl w:ilvl="5">
      <w:start w:val="1"/>
      <w:numFmt w:val="lowerRoman"/>
      <w:lvlText w:val="%6."/>
      <w:lvlJc w:val="right"/>
      <w:pPr>
        <w:tabs>
          <w:tab w:val="num" w:pos="0"/>
        </w:tabs>
        <w:ind w:left="5000" w:hanging="180"/>
      </w:pPr>
    </w:lvl>
    <w:lvl w:ilvl="6">
      <w:start w:val="1"/>
      <w:numFmt w:val="decimal"/>
      <w:lvlText w:val="%7."/>
      <w:lvlJc w:val="left"/>
      <w:pPr>
        <w:tabs>
          <w:tab w:val="num" w:pos="0"/>
        </w:tabs>
        <w:ind w:left="5720" w:hanging="360"/>
      </w:pPr>
    </w:lvl>
    <w:lvl w:ilvl="7">
      <w:start w:val="1"/>
      <w:numFmt w:val="lowerLetter"/>
      <w:lvlText w:val="%8."/>
      <w:lvlJc w:val="left"/>
      <w:pPr>
        <w:tabs>
          <w:tab w:val="num" w:pos="0"/>
        </w:tabs>
        <w:ind w:left="6440" w:hanging="360"/>
      </w:pPr>
    </w:lvl>
    <w:lvl w:ilvl="8">
      <w:start w:val="1"/>
      <w:numFmt w:val="lowerRoman"/>
      <w:lvlText w:val="%9."/>
      <w:lvlJc w:val="right"/>
      <w:pPr>
        <w:tabs>
          <w:tab w:val="num" w:pos="0"/>
        </w:tabs>
        <w:ind w:left="7160" w:hanging="180"/>
      </w:pPr>
    </w:lvl>
  </w:abstractNum>
  <w:abstractNum w:abstractNumId="10" w15:restartNumberingAfterBreak="0">
    <w:nsid w:val="763C26E6"/>
    <w:multiLevelType w:val="multilevel"/>
    <w:tmpl w:val="006690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79B4508D"/>
    <w:multiLevelType w:val="multilevel"/>
    <w:tmpl w:val="0936A0E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
  </w:num>
  <w:num w:numId="2">
    <w:abstractNumId w:val="3"/>
  </w:num>
  <w:num w:numId="3">
    <w:abstractNumId w:val="8"/>
  </w:num>
  <w:num w:numId="4">
    <w:abstractNumId w:val="2"/>
  </w:num>
  <w:num w:numId="5">
    <w:abstractNumId w:val="10"/>
  </w:num>
  <w:num w:numId="6">
    <w:abstractNumId w:val="7"/>
  </w:num>
  <w:num w:numId="7">
    <w:abstractNumId w:val="9"/>
  </w:num>
  <w:num w:numId="8">
    <w:abstractNumId w:val="0"/>
  </w:num>
  <w:num w:numId="9">
    <w:abstractNumId w:val="5"/>
  </w:num>
  <w:num w:numId="10">
    <w:abstractNumId w:val="11"/>
  </w:num>
  <w:num w:numId="11">
    <w:abstractNumId w:val="4"/>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autoHyphenation/>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3103"/>
    <w:rsid w:val="000C19ED"/>
    <w:rsid w:val="00335E49"/>
    <w:rsid w:val="00A51C1B"/>
    <w:rsid w:val="00B63103"/>
    <w:rsid w:val="00D50FCA"/>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589D3"/>
  <w15:docId w15:val="{E3A7BFC6-8F81-44F5-A866-F24C421A6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47A6"/>
    <w:rPr>
      <w:sz w:val="24"/>
      <w:szCs w:val="24"/>
    </w:rPr>
  </w:style>
  <w:style w:type="paragraph" w:styleId="1">
    <w:name w:val="heading 1"/>
    <w:basedOn w:val="a"/>
    <w:next w:val="a"/>
    <w:qFormat/>
    <w:locked/>
    <w:rsid w:val="00941DDE"/>
    <w:pPr>
      <w:keepNext/>
      <w:keepLines/>
      <w:spacing w:before="480" w:line="259" w:lineRule="auto"/>
      <w:outlineLvl w:val="0"/>
    </w:pPr>
    <w:rPr>
      <w:rFonts w:ascii="Calibri Light" w:eastAsia="MS Gothic" w:hAnsi="Calibri Light"/>
      <w:b/>
      <w:bCs/>
      <w:color w:val="2E74B5"/>
      <w:sz w:val="28"/>
      <w:szCs w:val="28"/>
      <w:lang w:eastAsia="en-US"/>
    </w:rPr>
  </w:style>
  <w:style w:type="paragraph" w:styleId="8">
    <w:name w:val="heading 8"/>
    <w:basedOn w:val="a"/>
    <w:next w:val="a"/>
    <w:qFormat/>
    <w:locked/>
    <w:rsid w:val="00FA3B34"/>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uiPriority w:val="99"/>
    <w:qFormat/>
    <w:locked/>
    <w:rsid w:val="00E37EE0"/>
    <w:rPr>
      <w:rFonts w:ascii="Lucida Grande CY" w:hAnsi="Lucida Grande CY" w:cs="Lucida Grande CY"/>
      <w:sz w:val="18"/>
      <w:szCs w:val="18"/>
    </w:rPr>
  </w:style>
  <w:style w:type="character" w:customStyle="1" w:styleId="a4">
    <w:name w:val="Привязка сноски"/>
    <w:rPr>
      <w:vertAlign w:val="superscript"/>
    </w:rPr>
  </w:style>
  <w:style w:type="character" w:customStyle="1" w:styleId="FootnoteCharacters">
    <w:name w:val="Footnote Characters"/>
    <w:semiHidden/>
    <w:qFormat/>
    <w:rsid w:val="002C5417"/>
    <w:rPr>
      <w:vertAlign w:val="superscript"/>
    </w:rPr>
  </w:style>
  <w:style w:type="character" w:customStyle="1" w:styleId="ListParagraphChar">
    <w:name w:val="List Paragraph Char"/>
    <w:qFormat/>
    <w:locked/>
    <w:rsid w:val="00DA5025"/>
    <w:rPr>
      <w:rFonts w:ascii="Calibri" w:hAnsi="Calibri"/>
      <w:sz w:val="22"/>
      <w:szCs w:val="22"/>
      <w:lang w:val="ru-RU" w:eastAsia="en-US" w:bidi="ar-SA"/>
    </w:rPr>
  </w:style>
  <w:style w:type="character" w:customStyle="1" w:styleId="a5">
    <w:name w:val="Заголовок Знак"/>
    <w:qFormat/>
    <w:locked/>
    <w:rsid w:val="00DF2F11"/>
    <w:rPr>
      <w:rFonts w:ascii="Cambria" w:eastAsia="MS Mincho" w:hAnsi="Cambria"/>
      <w:b/>
      <w:bCs/>
      <w:kern w:val="2"/>
      <w:sz w:val="32"/>
      <w:szCs w:val="32"/>
      <w:lang w:val="ru-RU" w:eastAsia="en-US" w:bidi="ar-SA"/>
    </w:rPr>
  </w:style>
  <w:style w:type="character" w:customStyle="1" w:styleId="FontStyle11">
    <w:name w:val="Font Style11"/>
    <w:qFormat/>
    <w:rsid w:val="00753EFA"/>
    <w:rPr>
      <w:rFonts w:ascii="Times New Roman" w:hAnsi="Times New Roman" w:cs="Times New Roman"/>
      <w:color w:val="000000"/>
      <w:sz w:val="24"/>
      <w:szCs w:val="24"/>
    </w:rPr>
  </w:style>
  <w:style w:type="character" w:customStyle="1" w:styleId="FontStyle12">
    <w:name w:val="Font Style12"/>
    <w:qFormat/>
    <w:rsid w:val="00753EFA"/>
    <w:rPr>
      <w:rFonts w:ascii="Times New Roman" w:hAnsi="Times New Roman" w:cs="Times New Roman"/>
      <w:b/>
      <w:bCs/>
      <w:color w:val="000000"/>
      <w:sz w:val="24"/>
      <w:szCs w:val="24"/>
    </w:rPr>
  </w:style>
  <w:style w:type="character" w:customStyle="1" w:styleId="FontStyle13">
    <w:name w:val="Font Style13"/>
    <w:qFormat/>
    <w:rsid w:val="00753EFA"/>
    <w:rPr>
      <w:rFonts w:ascii="Times New Roman" w:hAnsi="Times New Roman" w:cs="Times New Roman"/>
      <w:color w:val="000000"/>
      <w:sz w:val="24"/>
      <w:szCs w:val="24"/>
    </w:rPr>
  </w:style>
  <w:style w:type="character" w:customStyle="1" w:styleId="FontStyle14">
    <w:name w:val="Font Style14"/>
    <w:qFormat/>
    <w:rsid w:val="00753EFA"/>
    <w:rPr>
      <w:rFonts w:ascii="Times New Roman" w:hAnsi="Times New Roman" w:cs="Times New Roman"/>
      <w:color w:val="000000"/>
      <w:sz w:val="28"/>
      <w:szCs w:val="28"/>
    </w:rPr>
  </w:style>
  <w:style w:type="character" w:customStyle="1" w:styleId="FontStyle15">
    <w:name w:val="Font Style15"/>
    <w:qFormat/>
    <w:rsid w:val="00753EFA"/>
    <w:rPr>
      <w:rFonts w:ascii="Times New Roman" w:hAnsi="Times New Roman" w:cs="Times New Roman"/>
      <w:b/>
      <w:bCs/>
      <w:color w:val="000000"/>
      <w:sz w:val="28"/>
      <w:szCs w:val="28"/>
    </w:rPr>
  </w:style>
  <w:style w:type="character" w:styleId="a6">
    <w:name w:val="Strong"/>
    <w:qFormat/>
    <w:locked/>
    <w:rsid w:val="00753EFA"/>
    <w:rPr>
      <w:rFonts w:ascii="Times New Roman" w:hAnsi="Times New Roman"/>
      <w:b/>
    </w:rPr>
  </w:style>
  <w:style w:type="character" w:customStyle="1" w:styleId="extended-textshort">
    <w:name w:val="extended-text__short"/>
    <w:basedOn w:val="a0"/>
    <w:qFormat/>
    <w:rsid w:val="00E76A19"/>
  </w:style>
  <w:style w:type="character" w:customStyle="1" w:styleId="-">
    <w:name w:val="Интернет-ссылка"/>
    <w:basedOn w:val="a0"/>
    <w:uiPriority w:val="99"/>
    <w:unhideWhenUsed/>
    <w:rsid w:val="004051B7"/>
    <w:rPr>
      <w:color w:val="0000FF" w:themeColor="hyperlink"/>
      <w:u w:val="single"/>
    </w:rPr>
  </w:style>
  <w:style w:type="character" w:customStyle="1" w:styleId="blk">
    <w:name w:val="blk"/>
    <w:basedOn w:val="a0"/>
    <w:qFormat/>
    <w:rsid w:val="00FB2FB5"/>
  </w:style>
  <w:style w:type="character" w:customStyle="1" w:styleId="b">
    <w:name w:val="b"/>
    <w:basedOn w:val="a0"/>
    <w:qFormat/>
    <w:rsid w:val="00FB2FB5"/>
  </w:style>
  <w:style w:type="character" w:customStyle="1" w:styleId="10">
    <w:name w:val="Заголовок 1 Знак"/>
    <w:link w:val="11"/>
    <w:qFormat/>
    <w:locked/>
    <w:rsid w:val="00941DDE"/>
    <w:rPr>
      <w:rFonts w:ascii="Calibri Light" w:eastAsia="MS Gothic" w:hAnsi="Calibri Light"/>
      <w:b/>
      <w:bCs/>
      <w:color w:val="2E74B5"/>
      <w:sz w:val="28"/>
      <w:szCs w:val="28"/>
      <w:lang w:val="ru-RU" w:eastAsia="en-US" w:bidi="ar-SA"/>
    </w:rPr>
  </w:style>
  <w:style w:type="character" w:customStyle="1" w:styleId="a7">
    <w:name w:val="Текст сноски Знак"/>
    <w:qFormat/>
    <w:locked/>
    <w:rsid w:val="00032894"/>
    <w:rPr>
      <w:lang w:val="ru-RU" w:eastAsia="ru-RU" w:bidi="ar-SA"/>
    </w:rPr>
  </w:style>
  <w:style w:type="character" w:customStyle="1" w:styleId="2">
    <w:name w:val="Основной текст 2 Знак"/>
    <w:link w:val="2"/>
    <w:qFormat/>
    <w:locked/>
    <w:rsid w:val="00FA3B34"/>
    <w:rPr>
      <w:rFonts w:eastAsia="MS Mincho"/>
      <w:color w:val="000000"/>
      <w:sz w:val="32"/>
      <w:szCs w:val="32"/>
      <w:u w:val="none" w:color="000000"/>
      <w:lang w:val="ru-RU" w:eastAsia="ru-RU" w:bidi="ar-SA"/>
    </w:rPr>
  </w:style>
  <w:style w:type="character" w:styleId="a8">
    <w:name w:val="page number"/>
    <w:basedOn w:val="a0"/>
    <w:qFormat/>
    <w:rsid w:val="00BA563C"/>
  </w:style>
  <w:style w:type="character" w:customStyle="1" w:styleId="a9">
    <w:name w:val="Посещённая гиперссылка"/>
    <w:uiPriority w:val="99"/>
    <w:semiHidden/>
    <w:unhideWhenUsed/>
    <w:rsid w:val="00824647"/>
    <w:rPr>
      <w:color w:val="954F72"/>
      <w:u w:val="single"/>
    </w:rPr>
  </w:style>
  <w:style w:type="character" w:customStyle="1" w:styleId="aa">
    <w:name w:val="Основной текст Знак"/>
    <w:uiPriority w:val="99"/>
    <w:semiHidden/>
    <w:qFormat/>
    <w:rsid w:val="00777912"/>
    <w:rPr>
      <w:sz w:val="24"/>
      <w:szCs w:val="24"/>
    </w:rPr>
  </w:style>
  <w:style w:type="character" w:customStyle="1" w:styleId="11">
    <w:name w:val="Оглавление 1 Знак"/>
    <w:link w:val="10"/>
    <w:uiPriority w:val="99"/>
    <w:qFormat/>
    <w:locked/>
    <w:rsid w:val="00777912"/>
    <w:rPr>
      <w:b/>
      <w:bCs/>
      <w:sz w:val="26"/>
      <w:szCs w:val="26"/>
      <w:shd w:val="clear" w:color="auto" w:fill="FFFFFF"/>
    </w:rPr>
  </w:style>
  <w:style w:type="character" w:customStyle="1" w:styleId="12">
    <w:name w:val="Неразрешенное упоминание1"/>
    <w:basedOn w:val="a0"/>
    <w:uiPriority w:val="99"/>
    <w:semiHidden/>
    <w:unhideWhenUsed/>
    <w:qFormat/>
    <w:rsid w:val="00094C29"/>
    <w:rPr>
      <w:color w:val="605E5C"/>
      <w:shd w:val="clear" w:color="auto" w:fill="E1DFDD"/>
    </w:rPr>
  </w:style>
  <w:style w:type="character" w:customStyle="1" w:styleId="ab">
    <w:name w:val="Ссылка указателя"/>
    <w:qFormat/>
  </w:style>
  <w:style w:type="character" w:customStyle="1" w:styleId="ac">
    <w:name w:val="Символ нумерации"/>
    <w:qFormat/>
  </w:style>
  <w:style w:type="paragraph" w:styleId="ad">
    <w:name w:val="Title"/>
    <w:basedOn w:val="a"/>
    <w:next w:val="ae"/>
    <w:qFormat/>
    <w:pPr>
      <w:keepNext/>
      <w:spacing w:before="240" w:after="120"/>
    </w:pPr>
    <w:rPr>
      <w:rFonts w:ascii="PT Astra Serif" w:eastAsia="Tahoma" w:hAnsi="PT Astra Serif" w:cs="Noto Sans Devanagari"/>
      <w:sz w:val="28"/>
      <w:szCs w:val="28"/>
    </w:rPr>
  </w:style>
  <w:style w:type="paragraph" w:styleId="ae">
    <w:name w:val="Body Text"/>
    <w:basedOn w:val="a"/>
    <w:uiPriority w:val="99"/>
    <w:semiHidden/>
    <w:unhideWhenUsed/>
    <w:rsid w:val="00777912"/>
    <w:pPr>
      <w:spacing w:after="120"/>
    </w:pPr>
  </w:style>
  <w:style w:type="paragraph" w:styleId="af">
    <w:name w:val="List"/>
    <w:basedOn w:val="ae"/>
    <w:rPr>
      <w:rFonts w:ascii="PT Astra Serif" w:hAnsi="PT Astra Serif" w:cs="Noto Sans Devanagari"/>
    </w:rPr>
  </w:style>
  <w:style w:type="paragraph" w:styleId="af0">
    <w:name w:val="caption"/>
    <w:basedOn w:val="a"/>
    <w:qFormat/>
    <w:pPr>
      <w:suppressLineNumbers/>
      <w:spacing w:before="120" w:after="120"/>
    </w:pPr>
    <w:rPr>
      <w:rFonts w:ascii="PT Astra Serif" w:hAnsi="PT Astra Serif" w:cs="Noto Sans Devanagari"/>
      <w:i/>
      <w:iCs/>
    </w:rPr>
  </w:style>
  <w:style w:type="paragraph" w:styleId="af1">
    <w:name w:val="index heading"/>
    <w:basedOn w:val="a"/>
    <w:qFormat/>
    <w:pPr>
      <w:suppressLineNumbers/>
    </w:pPr>
    <w:rPr>
      <w:rFonts w:ascii="PT Astra Serif" w:hAnsi="PT Astra Serif" w:cs="Noto Sans Devanagari"/>
    </w:rPr>
  </w:style>
  <w:style w:type="paragraph" w:customStyle="1" w:styleId="13">
    <w:name w:val="Заголовок1"/>
    <w:basedOn w:val="a"/>
    <w:next w:val="ae"/>
    <w:qFormat/>
    <w:pPr>
      <w:keepNext/>
      <w:spacing w:before="240" w:after="120"/>
    </w:pPr>
    <w:rPr>
      <w:rFonts w:ascii="PT Astra Serif" w:eastAsia="Tahoma" w:hAnsi="PT Astra Serif" w:cs="Noto Sans Devanagari"/>
      <w:sz w:val="28"/>
      <w:szCs w:val="28"/>
    </w:rPr>
  </w:style>
  <w:style w:type="paragraph" w:styleId="af2">
    <w:name w:val="Balloon Text"/>
    <w:basedOn w:val="a"/>
    <w:uiPriority w:val="99"/>
    <w:semiHidden/>
    <w:qFormat/>
    <w:rsid w:val="00E37EE0"/>
    <w:rPr>
      <w:rFonts w:ascii="Lucida Grande CY" w:hAnsi="Lucida Grande CY" w:cs="Lucida Grande CY"/>
      <w:sz w:val="18"/>
      <w:szCs w:val="18"/>
    </w:rPr>
  </w:style>
  <w:style w:type="paragraph" w:styleId="af3">
    <w:name w:val="footnote text"/>
    <w:basedOn w:val="a"/>
    <w:semiHidden/>
    <w:rsid w:val="002C5417"/>
    <w:rPr>
      <w:sz w:val="20"/>
      <w:szCs w:val="20"/>
    </w:rPr>
  </w:style>
  <w:style w:type="paragraph" w:customStyle="1" w:styleId="14">
    <w:name w:val="Абзац списка1"/>
    <w:basedOn w:val="a"/>
    <w:link w:val="110"/>
    <w:qFormat/>
    <w:rsid w:val="00DA5025"/>
    <w:pPr>
      <w:spacing w:after="160" w:line="259" w:lineRule="auto"/>
      <w:ind w:left="720"/>
    </w:pPr>
    <w:rPr>
      <w:rFonts w:ascii="Calibri" w:hAnsi="Calibri"/>
      <w:sz w:val="22"/>
      <w:szCs w:val="22"/>
      <w:lang w:eastAsia="en-US"/>
    </w:rPr>
  </w:style>
  <w:style w:type="paragraph" w:customStyle="1" w:styleId="110">
    <w:name w:val="Оглавление 1 Знак1"/>
    <w:basedOn w:val="a"/>
    <w:link w:val="14"/>
    <w:qFormat/>
    <w:locked/>
    <w:rsid w:val="00DF2F11"/>
    <w:pPr>
      <w:jc w:val="center"/>
    </w:pPr>
    <w:rPr>
      <w:rFonts w:ascii="Cambria" w:eastAsia="MS Mincho" w:hAnsi="Cambria"/>
      <w:b/>
      <w:bCs/>
      <w:kern w:val="2"/>
      <w:sz w:val="32"/>
      <w:szCs w:val="32"/>
      <w:lang w:eastAsia="en-US"/>
    </w:rPr>
  </w:style>
  <w:style w:type="paragraph" w:customStyle="1" w:styleId="Default">
    <w:name w:val="Default"/>
    <w:qFormat/>
    <w:rsid w:val="00DF2F11"/>
    <w:rPr>
      <w:rFonts w:eastAsia="MS Mincho"/>
      <w:color w:val="000000"/>
      <w:sz w:val="24"/>
      <w:szCs w:val="24"/>
    </w:rPr>
  </w:style>
  <w:style w:type="paragraph" w:customStyle="1" w:styleId="21">
    <w:name w:val="Основной текст 21"/>
    <w:basedOn w:val="a"/>
    <w:qFormat/>
    <w:rsid w:val="00DF2F11"/>
    <w:pPr>
      <w:spacing w:line="360" w:lineRule="auto"/>
      <w:ind w:firstLine="567"/>
      <w:jc w:val="both"/>
      <w:textAlignment w:val="baseline"/>
    </w:pPr>
    <w:rPr>
      <w:rFonts w:eastAsia="MS Mincho"/>
      <w:sz w:val="32"/>
      <w:szCs w:val="20"/>
    </w:rPr>
  </w:style>
  <w:style w:type="paragraph" w:customStyle="1" w:styleId="16pt">
    <w:name w:val="Обычный + 16 pt"/>
    <w:basedOn w:val="a"/>
    <w:qFormat/>
    <w:rsid w:val="00DF2F11"/>
    <w:pPr>
      <w:spacing w:line="360" w:lineRule="auto"/>
      <w:ind w:firstLine="709"/>
      <w:jc w:val="both"/>
    </w:pPr>
    <w:rPr>
      <w:rFonts w:eastAsia="MS Mincho"/>
      <w:sz w:val="32"/>
    </w:rPr>
  </w:style>
  <w:style w:type="paragraph" w:customStyle="1" w:styleId="Style1">
    <w:name w:val="Style1"/>
    <w:basedOn w:val="a"/>
    <w:qFormat/>
    <w:rsid w:val="00753EFA"/>
    <w:pPr>
      <w:widowControl w:val="0"/>
    </w:pPr>
  </w:style>
  <w:style w:type="paragraph" w:customStyle="1" w:styleId="Style2">
    <w:name w:val="Style2"/>
    <w:basedOn w:val="a"/>
    <w:qFormat/>
    <w:rsid w:val="00753EFA"/>
    <w:pPr>
      <w:widowControl w:val="0"/>
    </w:pPr>
  </w:style>
  <w:style w:type="paragraph" w:customStyle="1" w:styleId="Style3">
    <w:name w:val="Style3"/>
    <w:basedOn w:val="a"/>
    <w:qFormat/>
    <w:rsid w:val="00753EFA"/>
    <w:pPr>
      <w:widowControl w:val="0"/>
      <w:spacing w:line="274" w:lineRule="exact"/>
      <w:jc w:val="center"/>
    </w:pPr>
  </w:style>
  <w:style w:type="paragraph" w:customStyle="1" w:styleId="Style4">
    <w:name w:val="Style4"/>
    <w:basedOn w:val="a"/>
    <w:qFormat/>
    <w:rsid w:val="00753EFA"/>
    <w:pPr>
      <w:widowControl w:val="0"/>
    </w:pPr>
  </w:style>
  <w:style w:type="paragraph" w:customStyle="1" w:styleId="Style5">
    <w:name w:val="Style5"/>
    <w:basedOn w:val="a"/>
    <w:qFormat/>
    <w:rsid w:val="00753EFA"/>
    <w:pPr>
      <w:widowControl w:val="0"/>
    </w:pPr>
  </w:style>
  <w:style w:type="paragraph" w:customStyle="1" w:styleId="Style6">
    <w:name w:val="Style6"/>
    <w:basedOn w:val="a"/>
    <w:qFormat/>
    <w:rsid w:val="00753EFA"/>
    <w:pPr>
      <w:widowControl w:val="0"/>
    </w:pPr>
  </w:style>
  <w:style w:type="paragraph" w:customStyle="1" w:styleId="Style7">
    <w:name w:val="Style7"/>
    <w:basedOn w:val="a"/>
    <w:qFormat/>
    <w:rsid w:val="00753EFA"/>
    <w:pPr>
      <w:widowControl w:val="0"/>
    </w:pPr>
  </w:style>
  <w:style w:type="paragraph" w:styleId="af4">
    <w:name w:val="Normal (Web)"/>
    <w:basedOn w:val="a"/>
    <w:qFormat/>
    <w:rsid w:val="00753EFA"/>
    <w:pPr>
      <w:spacing w:beforeAutospacing="1" w:afterAutospacing="1"/>
    </w:pPr>
    <w:rPr>
      <w:rFonts w:eastAsia="MS Mincho"/>
    </w:rPr>
  </w:style>
  <w:style w:type="paragraph" w:customStyle="1" w:styleId="af5">
    <w:name w:val="список с точками"/>
    <w:qFormat/>
    <w:rsid w:val="00032894"/>
    <w:pPr>
      <w:tabs>
        <w:tab w:val="left" w:pos="360"/>
        <w:tab w:val="left" w:pos="756"/>
      </w:tabs>
      <w:spacing w:line="312" w:lineRule="auto"/>
      <w:ind w:left="756"/>
      <w:jc w:val="both"/>
    </w:pPr>
    <w:rPr>
      <w:rFonts w:ascii="Arial Unicode MS" w:hAnsi="Arial Unicode MS" w:cs="Arial Unicode MS"/>
      <w:color w:val="000000"/>
      <w:sz w:val="24"/>
      <w:szCs w:val="24"/>
      <w:u w:color="000000"/>
    </w:rPr>
  </w:style>
  <w:style w:type="paragraph" w:styleId="20">
    <w:name w:val="Body Text 2"/>
    <w:basedOn w:val="a"/>
    <w:qFormat/>
    <w:rsid w:val="00FA3B34"/>
    <w:pPr>
      <w:spacing w:line="360" w:lineRule="auto"/>
      <w:ind w:firstLine="567"/>
      <w:jc w:val="both"/>
    </w:pPr>
    <w:rPr>
      <w:rFonts w:eastAsia="MS Mincho"/>
      <w:color w:val="000000"/>
      <w:sz w:val="32"/>
      <w:szCs w:val="32"/>
      <w:u w:color="000000"/>
    </w:rPr>
  </w:style>
  <w:style w:type="paragraph" w:customStyle="1" w:styleId="af6">
    <w:name w:val="Верхний и нижний колонтитулы"/>
    <w:basedOn w:val="a"/>
    <w:qFormat/>
  </w:style>
  <w:style w:type="paragraph" w:styleId="af7">
    <w:name w:val="footer"/>
    <w:basedOn w:val="a"/>
    <w:rsid w:val="00BA563C"/>
    <w:pPr>
      <w:tabs>
        <w:tab w:val="center" w:pos="4677"/>
        <w:tab w:val="right" w:pos="9355"/>
      </w:tabs>
    </w:pPr>
  </w:style>
  <w:style w:type="paragraph" w:styleId="15">
    <w:name w:val="toc 1"/>
    <w:basedOn w:val="a"/>
    <w:next w:val="a"/>
    <w:autoRedefine/>
    <w:uiPriority w:val="39"/>
    <w:rsid w:val="0077574F"/>
    <w:pPr>
      <w:tabs>
        <w:tab w:val="right" w:leader="dot" w:pos="10196"/>
      </w:tabs>
    </w:pPr>
    <w:rPr>
      <w:b/>
    </w:rPr>
  </w:style>
  <w:style w:type="paragraph" w:customStyle="1" w:styleId="16">
    <w:name w:val="Заголовок №1"/>
    <w:basedOn w:val="a"/>
    <w:uiPriority w:val="99"/>
    <w:qFormat/>
    <w:rsid w:val="00777912"/>
    <w:pPr>
      <w:shd w:val="clear" w:color="auto" w:fill="FFFFFF"/>
      <w:spacing w:after="240" w:line="322" w:lineRule="exact"/>
      <w:jc w:val="both"/>
      <w:outlineLvl w:val="0"/>
    </w:pPr>
    <w:rPr>
      <w:b/>
      <w:bCs/>
      <w:sz w:val="26"/>
      <w:szCs w:val="26"/>
    </w:rPr>
  </w:style>
  <w:style w:type="paragraph" w:styleId="af8">
    <w:name w:val="List Paragraph"/>
    <w:basedOn w:val="a"/>
    <w:uiPriority w:val="34"/>
    <w:qFormat/>
    <w:rsid w:val="00A57738"/>
    <w:pPr>
      <w:widowControl w:val="0"/>
      <w:ind w:left="708"/>
    </w:pPr>
    <w:rPr>
      <w:sz w:val="20"/>
      <w:szCs w:val="20"/>
    </w:rPr>
  </w:style>
  <w:style w:type="paragraph" w:customStyle="1" w:styleId="af9">
    <w:name w:val="Содержимое врезки"/>
    <w:basedOn w:val="a"/>
    <w:qFormat/>
  </w:style>
  <w:style w:type="table" w:styleId="afa">
    <w:name w:val="Table Grid"/>
    <w:basedOn w:val="a1"/>
    <w:uiPriority w:val="99"/>
    <w:rsid w:val="00D679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rsid w:val="00D91EB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rsid w:val="003477F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
    <w:basedOn w:val="a1"/>
    <w:uiPriority w:val="39"/>
    <w:rsid w:val="00DC38F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www.book.ru/" TargetMode="External"/><Relationship Id="rId4" Type="http://schemas.openxmlformats.org/officeDocument/2006/relationships/settings" Target="settings.xml"/><Relationship Id="rId9" Type="http://schemas.openxmlformats.org/officeDocument/2006/relationships/hyperlink" Target="http://elib.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1B4DC1-401D-4F52-B283-B32C3BBAD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8286</Words>
  <Characters>47235</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4</vt:lpstr>
    </vt:vector>
  </TitlesOfParts>
  <Company>HOME</Company>
  <LinksUpToDate>false</LinksUpToDate>
  <CharactersWithSpaces>55411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dc:title>
  <dc:subject/>
  <dc:creator>Светлана</dc:creator>
  <dc:description/>
  <cp:lastModifiedBy>Айрапетян Каринэ Петросовна</cp:lastModifiedBy>
  <cp:revision>4</cp:revision>
  <cp:lastPrinted>2024-12-19T14:33:00Z</cp:lastPrinted>
  <dcterms:created xsi:type="dcterms:W3CDTF">2024-12-20T12:02:00Z</dcterms:created>
  <dcterms:modified xsi:type="dcterms:W3CDTF">2024-12-20T12:12:00Z</dcterms:modified>
  <dc:language>ru-RU</dc:language>
</cp:coreProperties>
</file>